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70E8C" w14:textId="0D534811" w:rsidR="001E14AF" w:rsidRPr="00B233D8" w:rsidRDefault="001E14AF" w:rsidP="00FE0AEA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bookmarkStart w:id="0" w:name="_GoBack"/>
      <w:bookmarkEnd w:id="0"/>
      <w:r w:rsidRPr="00B233D8">
        <w:rPr>
          <w:rFonts w:ascii="Times New Roman" w:hAnsi="Times New Roman" w:cs="Times New Roman"/>
          <w:b/>
          <w:bCs/>
          <w:color w:val="000000"/>
          <w:sz w:val="24"/>
        </w:rPr>
        <w:t>TERMO DE REFERÊNCIA</w:t>
      </w:r>
    </w:p>
    <w:p w14:paraId="4DBA84B0" w14:textId="77777777" w:rsidR="003F13BE" w:rsidRPr="00B233D8" w:rsidRDefault="003F13BE" w:rsidP="00FE0AEA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106A0124" w14:textId="3F5A1770" w:rsidR="003F13BE" w:rsidRPr="00B233D8" w:rsidRDefault="003F13BE" w:rsidP="003F13BE">
      <w:pPr>
        <w:widowControl w:val="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B233D8">
        <w:rPr>
          <w:rFonts w:ascii="Times New Roman" w:hAnsi="Times New Roman" w:cs="Times New Roman"/>
          <w:b/>
          <w:color w:val="FF0000"/>
          <w:sz w:val="24"/>
        </w:rPr>
        <w:t>PREENCHER O QUE ESTÁ EM VERMELHO</w:t>
      </w:r>
      <w:r w:rsidR="005B2D97" w:rsidRPr="00B233D8">
        <w:rPr>
          <w:rFonts w:ascii="Times New Roman" w:hAnsi="Times New Roman" w:cs="Times New Roman"/>
          <w:b/>
          <w:color w:val="FF0000"/>
          <w:sz w:val="24"/>
        </w:rPr>
        <w:t xml:space="preserve"> ou EXCLUIR SE não se aplica</w:t>
      </w:r>
    </w:p>
    <w:p w14:paraId="5AC5273A" w14:textId="075F8FA4" w:rsidR="003C30BD" w:rsidRPr="00B233D8" w:rsidRDefault="003C30BD" w:rsidP="003F13BE">
      <w:pPr>
        <w:widowControl w:val="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B233D8">
        <w:rPr>
          <w:rFonts w:ascii="Times New Roman" w:hAnsi="Times New Roman" w:cs="Times New Roman"/>
          <w:b/>
          <w:color w:val="FF0000"/>
          <w:sz w:val="24"/>
        </w:rPr>
        <w:t>Não mudar o que está em preto</w:t>
      </w:r>
    </w:p>
    <w:p w14:paraId="1A370E8F" w14:textId="77777777" w:rsidR="001E14AF" w:rsidRPr="00B233D8" w:rsidRDefault="001E14AF" w:rsidP="00FE0AEA">
      <w:pPr>
        <w:spacing w:line="276" w:lineRule="auto"/>
        <w:ind w:right="-15"/>
        <w:jc w:val="center"/>
        <w:rPr>
          <w:rFonts w:ascii="Times New Roman" w:hAnsi="Times New Roman" w:cs="Times New Roman"/>
          <w:b/>
          <w:bCs/>
          <w:i/>
          <w:color w:val="FF0000"/>
          <w:sz w:val="24"/>
        </w:rPr>
      </w:pPr>
    </w:p>
    <w:p w14:paraId="1A370E92" w14:textId="65555CD9" w:rsidR="001E14AF" w:rsidRPr="00B233D8" w:rsidRDefault="001E14AF" w:rsidP="00FE0AEA">
      <w:pPr>
        <w:spacing w:line="276" w:lineRule="auto"/>
        <w:jc w:val="center"/>
        <w:rPr>
          <w:rFonts w:ascii="Times New Roman" w:hAnsi="Times New Roman" w:cs="Times New Roman"/>
          <w:b/>
          <w:bCs/>
          <w:color w:val="C00000"/>
          <w:sz w:val="24"/>
        </w:rPr>
      </w:pPr>
      <w:r w:rsidRPr="00B233D8">
        <w:rPr>
          <w:rFonts w:ascii="Times New Roman" w:hAnsi="Times New Roman" w:cs="Times New Roman"/>
          <w:b/>
          <w:bCs/>
          <w:color w:val="000000"/>
          <w:sz w:val="24"/>
        </w:rPr>
        <w:t xml:space="preserve">Processo Administrativo </w:t>
      </w:r>
      <w:r w:rsidRPr="00B233D8">
        <w:rPr>
          <w:rFonts w:ascii="Times New Roman" w:hAnsi="Times New Roman" w:cs="Times New Roman"/>
          <w:b/>
          <w:bCs/>
          <w:color w:val="C00000"/>
          <w:sz w:val="24"/>
        </w:rPr>
        <w:t>n</w:t>
      </w:r>
      <w:r w:rsidR="00EE0E9C" w:rsidRPr="00B233D8">
        <w:rPr>
          <w:rFonts w:ascii="Times New Roman" w:hAnsi="Times New Roman" w:cs="Times New Roman"/>
          <w:b/>
          <w:bCs/>
          <w:color w:val="C00000"/>
          <w:sz w:val="24"/>
        </w:rPr>
        <w:t>º</w:t>
      </w:r>
    </w:p>
    <w:p w14:paraId="07814023" w14:textId="77777777" w:rsidR="003F13BE" w:rsidRPr="00B233D8" w:rsidRDefault="003F13BE" w:rsidP="00FE0AEA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1A370E95" w14:textId="77777777" w:rsidR="001E14AF" w:rsidRPr="00B233D8" w:rsidRDefault="001E14AF" w:rsidP="00FE0AEA">
      <w:pPr>
        <w:pStyle w:val="Nivel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B233D8">
        <w:rPr>
          <w:rFonts w:ascii="Times New Roman" w:hAnsi="Times New Roman" w:cs="Times New Roman"/>
          <w:sz w:val="24"/>
          <w:szCs w:val="24"/>
        </w:rPr>
        <w:t>DO OBJETO</w:t>
      </w:r>
    </w:p>
    <w:p w14:paraId="1A370E98" w14:textId="77777777" w:rsidR="001E14AF" w:rsidRPr="00B233D8" w:rsidRDefault="001E14AF" w:rsidP="00FE0AEA">
      <w:pPr>
        <w:numPr>
          <w:ilvl w:val="1"/>
          <w:numId w:val="1"/>
        </w:numPr>
        <w:spacing w:line="276" w:lineRule="auto"/>
        <w:ind w:left="425" w:firstLine="0"/>
        <w:jc w:val="both"/>
        <w:rPr>
          <w:rFonts w:ascii="Times New Roman" w:hAnsi="Times New Roman" w:cs="Times New Roman"/>
          <w:b/>
          <w:i/>
          <w:color w:val="FF0000"/>
          <w:sz w:val="24"/>
        </w:rPr>
      </w:pPr>
      <w:r w:rsidRPr="00B233D8">
        <w:rPr>
          <w:rFonts w:ascii="Times New Roman" w:hAnsi="Times New Roman" w:cs="Times New Roman"/>
          <w:i/>
          <w:color w:val="FF0000"/>
          <w:sz w:val="24"/>
        </w:rPr>
        <w:t>Aquisição de</w:t>
      </w:r>
      <w:proofErr w:type="gramStart"/>
      <w:r w:rsidRPr="00B233D8">
        <w:rPr>
          <w:rFonts w:ascii="Times New Roman" w:hAnsi="Times New Roman" w:cs="Times New Roman"/>
          <w:i/>
          <w:color w:val="FF0000"/>
          <w:sz w:val="24"/>
        </w:rPr>
        <w:t>...........................................................</w:t>
      </w:r>
      <w:proofErr w:type="gramEnd"/>
      <w:r w:rsidRPr="00B233D8">
        <w:rPr>
          <w:rFonts w:ascii="Times New Roman" w:hAnsi="Times New Roman" w:cs="Times New Roman"/>
          <w:b/>
          <w:i/>
          <w:color w:val="FF0000"/>
          <w:sz w:val="24"/>
        </w:rPr>
        <w:t>,</w:t>
      </w:r>
      <w:r w:rsidRPr="00B233D8">
        <w:rPr>
          <w:rFonts w:ascii="Times New Roman" w:hAnsi="Times New Roman" w:cs="Times New Roman"/>
          <w:i/>
          <w:color w:val="FF0000"/>
          <w:sz w:val="24"/>
        </w:rPr>
        <w:t xml:space="preserve"> conforme condições, quantidades e exigências estabelecidas neste instrumento: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3842"/>
        <w:gridCol w:w="1337"/>
        <w:gridCol w:w="1857"/>
        <w:gridCol w:w="1564"/>
      </w:tblGrid>
      <w:tr w:rsidR="00B233D8" w:rsidRPr="00B233D8" w14:paraId="1A370EA5" w14:textId="77777777" w:rsidTr="00FE0AEA">
        <w:tc>
          <w:tcPr>
            <w:tcW w:w="297" w:type="pct"/>
            <w:vAlign w:val="center"/>
          </w:tcPr>
          <w:p w14:paraId="1A370E99" w14:textId="77777777" w:rsidR="00FE0AEA" w:rsidRPr="00B233D8" w:rsidRDefault="00FE0AEA" w:rsidP="00FE0AEA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</w:rPr>
            </w:pPr>
            <w:r w:rsidRPr="00B233D8">
              <w:rPr>
                <w:rFonts w:ascii="Times New Roman" w:hAnsi="Times New Roman" w:cs="Times New Roman"/>
                <w:b/>
                <w:bCs/>
                <w:color w:val="C00000"/>
                <w:sz w:val="24"/>
              </w:rPr>
              <w:t>ITEM</w:t>
            </w:r>
          </w:p>
          <w:p w14:paraId="1A370E9A" w14:textId="77777777" w:rsidR="00FE0AEA" w:rsidRPr="00B233D8" w:rsidRDefault="00FE0AEA" w:rsidP="00FE0AEA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</w:tc>
        <w:tc>
          <w:tcPr>
            <w:tcW w:w="2738" w:type="pct"/>
            <w:vAlign w:val="center"/>
          </w:tcPr>
          <w:p w14:paraId="1A370E9B" w14:textId="77777777" w:rsidR="00FE0AEA" w:rsidRPr="00B233D8" w:rsidRDefault="00FE0AEA" w:rsidP="00FE0A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</w:rPr>
            </w:pPr>
            <w:r w:rsidRPr="00B233D8">
              <w:rPr>
                <w:rFonts w:ascii="Times New Roman" w:hAnsi="Times New Roman" w:cs="Times New Roman"/>
                <w:b/>
                <w:bCs/>
                <w:color w:val="C00000"/>
                <w:sz w:val="24"/>
              </w:rPr>
              <w:t>DESCRIÇÃO/</w:t>
            </w:r>
          </w:p>
          <w:p w14:paraId="1A370E9C" w14:textId="77777777" w:rsidR="00FE0AEA" w:rsidRPr="00B233D8" w:rsidRDefault="00FE0AEA" w:rsidP="00FE0AEA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B233D8">
              <w:rPr>
                <w:rFonts w:ascii="Times New Roman" w:hAnsi="Times New Roman" w:cs="Times New Roman"/>
                <w:b/>
                <w:bCs/>
                <w:color w:val="C00000"/>
                <w:sz w:val="24"/>
              </w:rPr>
              <w:t>ESPECIFICAÇÃO</w:t>
            </w:r>
          </w:p>
        </w:tc>
        <w:tc>
          <w:tcPr>
            <w:tcW w:w="534" w:type="pct"/>
            <w:vAlign w:val="center"/>
          </w:tcPr>
          <w:p w14:paraId="1A370E9E" w14:textId="77777777" w:rsidR="00FE0AEA" w:rsidRPr="00B233D8" w:rsidRDefault="00FE0AEA" w:rsidP="00FE0AEA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B233D8">
              <w:rPr>
                <w:rFonts w:ascii="Times New Roman" w:hAnsi="Times New Roman" w:cs="Times New Roman"/>
                <w:b/>
                <w:bCs/>
                <w:color w:val="C00000"/>
                <w:sz w:val="24"/>
              </w:rPr>
              <w:t>UNIDADE DE MEDIDA</w:t>
            </w:r>
          </w:p>
        </w:tc>
        <w:tc>
          <w:tcPr>
            <w:tcW w:w="687" w:type="pct"/>
            <w:vAlign w:val="center"/>
          </w:tcPr>
          <w:p w14:paraId="1A370E9F" w14:textId="77777777" w:rsidR="00FE0AEA" w:rsidRPr="00B233D8" w:rsidRDefault="00FE0AEA" w:rsidP="00FE0AEA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B233D8">
              <w:rPr>
                <w:rFonts w:ascii="Times New Roman" w:hAnsi="Times New Roman" w:cs="Times New Roman"/>
                <w:b/>
                <w:bCs/>
                <w:color w:val="C00000"/>
                <w:sz w:val="24"/>
              </w:rPr>
              <w:t>QUANTIDADE</w:t>
            </w:r>
          </w:p>
        </w:tc>
        <w:tc>
          <w:tcPr>
            <w:tcW w:w="744" w:type="pct"/>
            <w:vAlign w:val="center"/>
          </w:tcPr>
          <w:p w14:paraId="1A370EA0" w14:textId="77777777" w:rsidR="00FE0AEA" w:rsidRPr="00B233D8" w:rsidRDefault="00FE0AEA" w:rsidP="00FE0AEA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</w:rPr>
            </w:pPr>
            <w:r w:rsidRPr="00B233D8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</w:rPr>
              <w:t>VALOR</w:t>
            </w:r>
          </w:p>
          <w:p w14:paraId="1A370EA1" w14:textId="77777777" w:rsidR="00FE0AEA" w:rsidRPr="00B233D8" w:rsidRDefault="00FE0AEA" w:rsidP="00FE0AEA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</w:rPr>
            </w:pPr>
            <w:r w:rsidRPr="00B233D8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</w:rPr>
              <w:t>MÁXIMO</w:t>
            </w:r>
          </w:p>
          <w:p w14:paraId="1A370EA2" w14:textId="77777777" w:rsidR="00FE0AEA" w:rsidRPr="00B233D8" w:rsidRDefault="00FE0AEA" w:rsidP="00FE0AEA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</w:rPr>
            </w:pPr>
            <w:r w:rsidRPr="00B233D8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</w:rPr>
              <w:t>ACEITÁVEL</w:t>
            </w:r>
          </w:p>
        </w:tc>
      </w:tr>
      <w:tr w:rsidR="002F6C7A" w:rsidRPr="00B233D8" w14:paraId="1A370EAE" w14:textId="77777777" w:rsidTr="00FE0AEA">
        <w:tc>
          <w:tcPr>
            <w:tcW w:w="297" w:type="pct"/>
          </w:tcPr>
          <w:p w14:paraId="1A370EA6" w14:textId="77777777" w:rsidR="002F6C7A" w:rsidRPr="00B233D8" w:rsidRDefault="002F6C7A" w:rsidP="00FE0AEA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B233D8">
              <w:rPr>
                <w:rFonts w:ascii="Times New Roman" w:hAnsi="Times New Roman" w:cs="Times New Roman"/>
                <w:b/>
                <w:sz w:val="24"/>
              </w:rPr>
              <w:t>1</w:t>
            </w:r>
            <w:proofErr w:type="gramEnd"/>
          </w:p>
        </w:tc>
        <w:tc>
          <w:tcPr>
            <w:tcW w:w="2738" w:type="pct"/>
          </w:tcPr>
          <w:p w14:paraId="1A370EA7" w14:textId="31170170" w:rsidR="002F6C7A" w:rsidRPr="00B233D8" w:rsidRDefault="002F6C7A" w:rsidP="00FE0AEA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color w:val="C00000"/>
                <w:sz w:val="24"/>
              </w:rPr>
            </w:pPr>
            <w:proofErr w:type="spellStart"/>
            <w:proofErr w:type="gramStart"/>
            <w:r w:rsidRPr="00B233D8">
              <w:rPr>
                <w:rFonts w:ascii="Times New Roman" w:hAnsi="Times New Roman" w:cs="Times New Roman"/>
                <w:color w:val="C00000"/>
                <w:sz w:val="24"/>
              </w:rPr>
              <w:t>xxxxxx</w:t>
            </w:r>
            <w:proofErr w:type="spellEnd"/>
            <w:proofErr w:type="gramEnd"/>
          </w:p>
        </w:tc>
        <w:tc>
          <w:tcPr>
            <w:tcW w:w="534" w:type="pct"/>
          </w:tcPr>
          <w:p w14:paraId="1A370EA9" w14:textId="431852F2" w:rsidR="002F6C7A" w:rsidRPr="00B233D8" w:rsidRDefault="002F6C7A" w:rsidP="00FE0AEA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color w:val="C00000"/>
                <w:sz w:val="24"/>
              </w:rPr>
            </w:pPr>
            <w:proofErr w:type="spellStart"/>
            <w:proofErr w:type="gramStart"/>
            <w:r w:rsidRPr="00B233D8">
              <w:rPr>
                <w:rFonts w:ascii="Times New Roman" w:hAnsi="Times New Roman" w:cs="Times New Roman"/>
                <w:color w:val="C00000"/>
                <w:sz w:val="24"/>
              </w:rPr>
              <w:t>xxxxxx</w:t>
            </w:r>
            <w:proofErr w:type="spellEnd"/>
            <w:proofErr w:type="gramEnd"/>
          </w:p>
        </w:tc>
        <w:tc>
          <w:tcPr>
            <w:tcW w:w="687" w:type="pct"/>
          </w:tcPr>
          <w:p w14:paraId="1A370EAA" w14:textId="655B8F32" w:rsidR="002F6C7A" w:rsidRPr="00B233D8" w:rsidRDefault="002F6C7A" w:rsidP="00FE0AEA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color w:val="C00000"/>
                <w:sz w:val="24"/>
              </w:rPr>
            </w:pPr>
            <w:proofErr w:type="spellStart"/>
            <w:proofErr w:type="gramStart"/>
            <w:r w:rsidRPr="00B233D8">
              <w:rPr>
                <w:rFonts w:ascii="Times New Roman" w:hAnsi="Times New Roman" w:cs="Times New Roman"/>
                <w:color w:val="C00000"/>
                <w:sz w:val="24"/>
              </w:rPr>
              <w:t>xxxxxx</w:t>
            </w:r>
            <w:proofErr w:type="spellEnd"/>
            <w:proofErr w:type="gramEnd"/>
          </w:p>
        </w:tc>
        <w:tc>
          <w:tcPr>
            <w:tcW w:w="744" w:type="pct"/>
          </w:tcPr>
          <w:p w14:paraId="1A370EAB" w14:textId="75ED3B8A" w:rsidR="002F6C7A" w:rsidRPr="00B233D8" w:rsidRDefault="002F6C7A" w:rsidP="00FE0AEA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color w:val="C00000"/>
                <w:sz w:val="24"/>
              </w:rPr>
            </w:pPr>
            <w:proofErr w:type="spellStart"/>
            <w:proofErr w:type="gramStart"/>
            <w:r w:rsidRPr="00B233D8">
              <w:rPr>
                <w:rFonts w:ascii="Times New Roman" w:hAnsi="Times New Roman" w:cs="Times New Roman"/>
                <w:color w:val="C00000"/>
                <w:sz w:val="24"/>
              </w:rPr>
              <w:t>xxxxxx</w:t>
            </w:r>
            <w:proofErr w:type="spellEnd"/>
            <w:proofErr w:type="gramEnd"/>
          </w:p>
        </w:tc>
      </w:tr>
      <w:tr w:rsidR="002F6C7A" w:rsidRPr="00B233D8" w14:paraId="1A370EB6" w14:textId="77777777" w:rsidTr="00FE0AEA">
        <w:tc>
          <w:tcPr>
            <w:tcW w:w="297" w:type="pct"/>
          </w:tcPr>
          <w:p w14:paraId="1A370EAF" w14:textId="77777777" w:rsidR="002F6C7A" w:rsidRPr="00B233D8" w:rsidRDefault="002F6C7A" w:rsidP="00FE0AEA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B233D8">
              <w:rPr>
                <w:rFonts w:ascii="Times New Roman" w:hAnsi="Times New Roman" w:cs="Times New Roman"/>
                <w:b/>
                <w:sz w:val="24"/>
              </w:rPr>
              <w:t>2</w:t>
            </w:r>
            <w:proofErr w:type="gramEnd"/>
          </w:p>
        </w:tc>
        <w:tc>
          <w:tcPr>
            <w:tcW w:w="2738" w:type="pct"/>
          </w:tcPr>
          <w:p w14:paraId="1A370EB0" w14:textId="21058C7C" w:rsidR="002F6C7A" w:rsidRPr="00B233D8" w:rsidRDefault="002F6C7A" w:rsidP="00FE0AEA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color w:val="C00000"/>
                <w:sz w:val="24"/>
              </w:rPr>
            </w:pPr>
            <w:proofErr w:type="spellStart"/>
            <w:proofErr w:type="gramStart"/>
            <w:r w:rsidRPr="00B233D8">
              <w:rPr>
                <w:rFonts w:ascii="Times New Roman" w:hAnsi="Times New Roman" w:cs="Times New Roman"/>
                <w:color w:val="C00000"/>
                <w:sz w:val="24"/>
              </w:rPr>
              <w:t>xxxxxx</w:t>
            </w:r>
            <w:proofErr w:type="spellEnd"/>
            <w:proofErr w:type="gramEnd"/>
          </w:p>
        </w:tc>
        <w:tc>
          <w:tcPr>
            <w:tcW w:w="534" w:type="pct"/>
          </w:tcPr>
          <w:p w14:paraId="1A370EB2" w14:textId="1732DDB7" w:rsidR="002F6C7A" w:rsidRPr="00B233D8" w:rsidRDefault="002F6C7A" w:rsidP="00FE0AEA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color w:val="C00000"/>
                <w:sz w:val="24"/>
              </w:rPr>
            </w:pPr>
            <w:proofErr w:type="spellStart"/>
            <w:proofErr w:type="gramStart"/>
            <w:r w:rsidRPr="00B233D8">
              <w:rPr>
                <w:rFonts w:ascii="Times New Roman" w:hAnsi="Times New Roman" w:cs="Times New Roman"/>
                <w:color w:val="C00000"/>
                <w:sz w:val="24"/>
              </w:rPr>
              <w:t>xxxxxx</w:t>
            </w:r>
            <w:proofErr w:type="spellEnd"/>
            <w:proofErr w:type="gramEnd"/>
          </w:p>
        </w:tc>
        <w:tc>
          <w:tcPr>
            <w:tcW w:w="687" w:type="pct"/>
          </w:tcPr>
          <w:p w14:paraId="1A370EB3" w14:textId="04916ED3" w:rsidR="002F6C7A" w:rsidRPr="00B233D8" w:rsidRDefault="002F6C7A" w:rsidP="00FE0AEA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color w:val="C00000"/>
                <w:sz w:val="24"/>
              </w:rPr>
            </w:pPr>
            <w:proofErr w:type="spellStart"/>
            <w:proofErr w:type="gramStart"/>
            <w:r w:rsidRPr="00B233D8">
              <w:rPr>
                <w:rFonts w:ascii="Times New Roman" w:hAnsi="Times New Roman" w:cs="Times New Roman"/>
                <w:color w:val="C00000"/>
                <w:sz w:val="24"/>
              </w:rPr>
              <w:t>xxxxxx</w:t>
            </w:r>
            <w:proofErr w:type="spellEnd"/>
            <w:proofErr w:type="gramEnd"/>
          </w:p>
        </w:tc>
        <w:tc>
          <w:tcPr>
            <w:tcW w:w="744" w:type="pct"/>
          </w:tcPr>
          <w:p w14:paraId="1A370EB4" w14:textId="291213E5" w:rsidR="002F6C7A" w:rsidRPr="00B233D8" w:rsidRDefault="002F6C7A" w:rsidP="00FE0AEA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color w:val="C00000"/>
                <w:sz w:val="24"/>
              </w:rPr>
            </w:pPr>
            <w:proofErr w:type="spellStart"/>
            <w:proofErr w:type="gramStart"/>
            <w:r w:rsidRPr="00B233D8">
              <w:rPr>
                <w:rFonts w:ascii="Times New Roman" w:hAnsi="Times New Roman" w:cs="Times New Roman"/>
                <w:color w:val="C00000"/>
                <w:sz w:val="24"/>
              </w:rPr>
              <w:t>xxxxxx</w:t>
            </w:r>
            <w:proofErr w:type="spellEnd"/>
            <w:proofErr w:type="gramEnd"/>
          </w:p>
        </w:tc>
      </w:tr>
      <w:tr w:rsidR="002F6C7A" w:rsidRPr="00B233D8" w14:paraId="1A370EBE" w14:textId="77777777" w:rsidTr="00FE0AEA">
        <w:tc>
          <w:tcPr>
            <w:tcW w:w="297" w:type="pct"/>
          </w:tcPr>
          <w:p w14:paraId="1A370EB7" w14:textId="77777777" w:rsidR="002F6C7A" w:rsidRPr="00B233D8" w:rsidRDefault="002F6C7A" w:rsidP="00FE0AEA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B233D8">
              <w:rPr>
                <w:rFonts w:ascii="Times New Roman" w:hAnsi="Times New Roman" w:cs="Times New Roman"/>
                <w:b/>
                <w:sz w:val="24"/>
              </w:rPr>
              <w:t>3</w:t>
            </w:r>
            <w:proofErr w:type="gramEnd"/>
          </w:p>
        </w:tc>
        <w:tc>
          <w:tcPr>
            <w:tcW w:w="2738" w:type="pct"/>
          </w:tcPr>
          <w:p w14:paraId="1A370EB8" w14:textId="15A2864F" w:rsidR="002F6C7A" w:rsidRPr="00B233D8" w:rsidRDefault="002F6C7A" w:rsidP="00FE0AEA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color w:val="C00000"/>
                <w:sz w:val="24"/>
              </w:rPr>
            </w:pPr>
            <w:proofErr w:type="spellStart"/>
            <w:proofErr w:type="gramStart"/>
            <w:r w:rsidRPr="00B233D8">
              <w:rPr>
                <w:rFonts w:ascii="Times New Roman" w:hAnsi="Times New Roman" w:cs="Times New Roman"/>
                <w:color w:val="C00000"/>
                <w:sz w:val="24"/>
              </w:rPr>
              <w:t>xxxxxx</w:t>
            </w:r>
            <w:proofErr w:type="spellEnd"/>
            <w:proofErr w:type="gramEnd"/>
          </w:p>
        </w:tc>
        <w:tc>
          <w:tcPr>
            <w:tcW w:w="534" w:type="pct"/>
          </w:tcPr>
          <w:p w14:paraId="1A370EBA" w14:textId="15707A1E" w:rsidR="002F6C7A" w:rsidRPr="00B233D8" w:rsidRDefault="002F6C7A" w:rsidP="00FE0AEA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color w:val="C00000"/>
                <w:sz w:val="24"/>
              </w:rPr>
            </w:pPr>
            <w:proofErr w:type="spellStart"/>
            <w:proofErr w:type="gramStart"/>
            <w:r w:rsidRPr="00B233D8">
              <w:rPr>
                <w:rFonts w:ascii="Times New Roman" w:hAnsi="Times New Roman" w:cs="Times New Roman"/>
                <w:color w:val="C00000"/>
                <w:sz w:val="24"/>
              </w:rPr>
              <w:t>xxxxxx</w:t>
            </w:r>
            <w:proofErr w:type="spellEnd"/>
            <w:proofErr w:type="gramEnd"/>
          </w:p>
        </w:tc>
        <w:tc>
          <w:tcPr>
            <w:tcW w:w="687" w:type="pct"/>
          </w:tcPr>
          <w:p w14:paraId="1A370EBB" w14:textId="5A553937" w:rsidR="002F6C7A" w:rsidRPr="00B233D8" w:rsidRDefault="002F6C7A" w:rsidP="00FE0AEA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color w:val="C00000"/>
                <w:sz w:val="24"/>
              </w:rPr>
            </w:pPr>
            <w:proofErr w:type="spellStart"/>
            <w:proofErr w:type="gramStart"/>
            <w:r w:rsidRPr="00B233D8">
              <w:rPr>
                <w:rFonts w:ascii="Times New Roman" w:hAnsi="Times New Roman" w:cs="Times New Roman"/>
                <w:color w:val="C00000"/>
                <w:sz w:val="24"/>
              </w:rPr>
              <w:t>xxxxxx</w:t>
            </w:r>
            <w:proofErr w:type="spellEnd"/>
            <w:proofErr w:type="gramEnd"/>
          </w:p>
        </w:tc>
        <w:tc>
          <w:tcPr>
            <w:tcW w:w="744" w:type="pct"/>
          </w:tcPr>
          <w:p w14:paraId="1A370EBC" w14:textId="35920E49" w:rsidR="002F6C7A" w:rsidRPr="00B233D8" w:rsidRDefault="002F6C7A" w:rsidP="00FE0AEA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color w:val="C00000"/>
                <w:sz w:val="24"/>
              </w:rPr>
            </w:pPr>
            <w:proofErr w:type="spellStart"/>
            <w:proofErr w:type="gramStart"/>
            <w:r w:rsidRPr="00B233D8">
              <w:rPr>
                <w:rFonts w:ascii="Times New Roman" w:hAnsi="Times New Roman" w:cs="Times New Roman"/>
                <w:color w:val="C00000"/>
                <w:sz w:val="24"/>
              </w:rPr>
              <w:t>xxxxxx</w:t>
            </w:r>
            <w:proofErr w:type="spellEnd"/>
            <w:proofErr w:type="gramEnd"/>
          </w:p>
        </w:tc>
      </w:tr>
      <w:tr w:rsidR="002F6C7A" w:rsidRPr="00B233D8" w14:paraId="1A370EC6" w14:textId="77777777" w:rsidTr="00FE0AEA">
        <w:tc>
          <w:tcPr>
            <w:tcW w:w="297" w:type="pct"/>
          </w:tcPr>
          <w:p w14:paraId="1A370EBF" w14:textId="77777777" w:rsidR="002F6C7A" w:rsidRPr="00B233D8" w:rsidRDefault="002F6C7A" w:rsidP="00FE0AEA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233D8">
              <w:rPr>
                <w:rFonts w:ascii="Times New Roman" w:hAnsi="Times New Roman" w:cs="Times New Roman"/>
                <w:b/>
                <w:color w:val="000000"/>
                <w:sz w:val="24"/>
              </w:rPr>
              <w:t>...</w:t>
            </w:r>
          </w:p>
        </w:tc>
        <w:tc>
          <w:tcPr>
            <w:tcW w:w="2738" w:type="pct"/>
          </w:tcPr>
          <w:p w14:paraId="1A370EC0" w14:textId="32408DDE" w:rsidR="002F6C7A" w:rsidRPr="00B233D8" w:rsidRDefault="002F6C7A" w:rsidP="00FE0AEA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B233D8">
              <w:rPr>
                <w:rFonts w:ascii="Times New Roman" w:hAnsi="Times New Roman" w:cs="Times New Roman"/>
                <w:color w:val="C00000"/>
                <w:sz w:val="24"/>
              </w:rPr>
              <w:t>xxxxxx</w:t>
            </w:r>
            <w:proofErr w:type="spellEnd"/>
            <w:proofErr w:type="gramEnd"/>
          </w:p>
        </w:tc>
        <w:tc>
          <w:tcPr>
            <w:tcW w:w="534" w:type="pct"/>
          </w:tcPr>
          <w:p w14:paraId="1A370EC2" w14:textId="17099310" w:rsidR="002F6C7A" w:rsidRPr="00B233D8" w:rsidRDefault="002F6C7A" w:rsidP="00FE0AEA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B233D8">
              <w:rPr>
                <w:rFonts w:ascii="Times New Roman" w:hAnsi="Times New Roman" w:cs="Times New Roman"/>
                <w:color w:val="C00000"/>
                <w:sz w:val="24"/>
              </w:rPr>
              <w:t>xxxxxx</w:t>
            </w:r>
            <w:proofErr w:type="spellEnd"/>
            <w:proofErr w:type="gramEnd"/>
          </w:p>
        </w:tc>
        <w:tc>
          <w:tcPr>
            <w:tcW w:w="687" w:type="pct"/>
          </w:tcPr>
          <w:p w14:paraId="1A370EC3" w14:textId="1280E566" w:rsidR="002F6C7A" w:rsidRPr="00B233D8" w:rsidRDefault="002F6C7A" w:rsidP="00FE0AEA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B233D8">
              <w:rPr>
                <w:rFonts w:ascii="Times New Roman" w:hAnsi="Times New Roman" w:cs="Times New Roman"/>
                <w:color w:val="C00000"/>
                <w:sz w:val="24"/>
              </w:rPr>
              <w:t>xxxxxx</w:t>
            </w:r>
            <w:proofErr w:type="spellEnd"/>
            <w:proofErr w:type="gramEnd"/>
          </w:p>
        </w:tc>
        <w:tc>
          <w:tcPr>
            <w:tcW w:w="744" w:type="pct"/>
          </w:tcPr>
          <w:p w14:paraId="1A370EC4" w14:textId="3F3AD50B" w:rsidR="002F6C7A" w:rsidRPr="00B233D8" w:rsidRDefault="002F6C7A" w:rsidP="00FE0AEA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B233D8">
              <w:rPr>
                <w:rFonts w:ascii="Times New Roman" w:hAnsi="Times New Roman" w:cs="Times New Roman"/>
                <w:color w:val="C00000"/>
                <w:sz w:val="24"/>
              </w:rPr>
              <w:t>xxxxxx</w:t>
            </w:r>
            <w:proofErr w:type="spellEnd"/>
            <w:proofErr w:type="gramEnd"/>
          </w:p>
        </w:tc>
      </w:tr>
    </w:tbl>
    <w:p w14:paraId="25050A2B" w14:textId="77777777" w:rsidR="000B1AC5" w:rsidRPr="00B233D8" w:rsidRDefault="000B1AC5" w:rsidP="00FE0AEA">
      <w:pPr>
        <w:autoSpaceDE w:val="0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14:paraId="6CFE35C7" w14:textId="1DD8403D" w:rsidR="001E3C54" w:rsidRPr="00B233D8" w:rsidRDefault="00FE0AEA" w:rsidP="00FE0AEA">
      <w:pPr>
        <w:pStyle w:val="Citao"/>
        <w:spacing w:before="0" w:line="276" w:lineRule="auto"/>
        <w:rPr>
          <w:rFonts w:ascii="Times New Roman" w:hAnsi="Times New Roman" w:cs="Times New Roman"/>
          <w:b/>
          <w:sz w:val="24"/>
        </w:rPr>
      </w:pPr>
      <w:r w:rsidRPr="00B233D8">
        <w:rPr>
          <w:rFonts w:ascii="Times New Roman" w:hAnsi="Times New Roman" w:cs="Times New Roman"/>
          <w:b/>
          <w:sz w:val="24"/>
        </w:rPr>
        <w:t>LER E APAGAR</w:t>
      </w:r>
      <w:r w:rsidR="001E3C54" w:rsidRPr="00B233D8">
        <w:rPr>
          <w:rFonts w:ascii="Times New Roman" w:hAnsi="Times New Roman" w:cs="Times New Roman"/>
          <w:b/>
          <w:sz w:val="24"/>
        </w:rPr>
        <w:t xml:space="preserve"> AS NOTAS EXPLICATIVAS</w:t>
      </w:r>
      <w:r w:rsidRPr="00B233D8">
        <w:rPr>
          <w:rFonts w:ascii="Times New Roman" w:hAnsi="Times New Roman" w:cs="Times New Roman"/>
          <w:b/>
          <w:sz w:val="24"/>
        </w:rPr>
        <w:t xml:space="preserve">: </w:t>
      </w:r>
    </w:p>
    <w:p w14:paraId="19588961" w14:textId="6F620149" w:rsidR="002C7035" w:rsidRPr="00B233D8" w:rsidRDefault="002C7035" w:rsidP="00FE0AEA">
      <w:pPr>
        <w:pStyle w:val="Citao"/>
        <w:spacing w:before="0" w:line="276" w:lineRule="auto"/>
        <w:rPr>
          <w:rFonts w:ascii="Times New Roman" w:hAnsi="Times New Roman" w:cs="Times New Roman"/>
          <w:sz w:val="24"/>
        </w:rPr>
      </w:pPr>
      <w:r w:rsidRPr="00B233D8">
        <w:rPr>
          <w:rFonts w:ascii="Times New Roman" w:hAnsi="Times New Roman" w:cs="Times New Roman"/>
          <w:b/>
          <w:sz w:val="24"/>
        </w:rPr>
        <w:t xml:space="preserve">Nota explicativa </w:t>
      </w:r>
      <w:proofErr w:type="gramStart"/>
      <w:r w:rsidRPr="00B233D8">
        <w:rPr>
          <w:rFonts w:ascii="Times New Roman" w:hAnsi="Times New Roman" w:cs="Times New Roman"/>
          <w:b/>
          <w:sz w:val="24"/>
        </w:rPr>
        <w:t>2</w:t>
      </w:r>
      <w:proofErr w:type="gramEnd"/>
      <w:r w:rsidRPr="00B233D8">
        <w:rPr>
          <w:rFonts w:ascii="Times New Roman" w:hAnsi="Times New Roman" w:cs="Times New Roman"/>
          <w:b/>
          <w:sz w:val="24"/>
        </w:rPr>
        <w:t xml:space="preserve">: </w:t>
      </w:r>
      <w:r w:rsidRPr="00B233D8">
        <w:rPr>
          <w:rFonts w:ascii="Times New Roman" w:hAnsi="Times New Roman" w:cs="Times New Roman"/>
          <w:sz w:val="24"/>
        </w:rPr>
        <w:t>A tabela acima é meramente ilustrativa; o órgão ou entidade deve elaborá-la da forma que melhor aprouver ao certame licitatório.</w:t>
      </w:r>
    </w:p>
    <w:p w14:paraId="4D63CA51" w14:textId="77777777" w:rsidR="000B1AC5" w:rsidRPr="00B233D8" w:rsidRDefault="000B1AC5" w:rsidP="00FE0AEA">
      <w:pPr>
        <w:autoSpaceDE w:val="0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lang w:val="x-none"/>
        </w:rPr>
      </w:pPr>
    </w:p>
    <w:p w14:paraId="7447787D" w14:textId="58A7F007" w:rsidR="00453B1D" w:rsidRPr="00B233D8" w:rsidRDefault="00453B1D" w:rsidP="00FE0AEA">
      <w:pPr>
        <w:pStyle w:val="Citao"/>
        <w:spacing w:before="0" w:line="276" w:lineRule="auto"/>
        <w:rPr>
          <w:rFonts w:ascii="Times New Roman" w:hAnsi="Times New Roman" w:cs="Times New Roman"/>
          <w:sz w:val="24"/>
        </w:rPr>
      </w:pPr>
      <w:r w:rsidRPr="00B233D8">
        <w:rPr>
          <w:rFonts w:ascii="Times New Roman" w:hAnsi="Times New Roman" w:cs="Times New Roman"/>
          <w:b/>
          <w:sz w:val="24"/>
        </w:rPr>
        <w:t>Nota explicativa</w:t>
      </w:r>
      <w:r w:rsidR="002C7035" w:rsidRPr="00B233D8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2C7035" w:rsidRPr="00B233D8">
        <w:rPr>
          <w:rFonts w:ascii="Times New Roman" w:hAnsi="Times New Roman" w:cs="Times New Roman"/>
          <w:b/>
          <w:sz w:val="24"/>
        </w:rPr>
        <w:t>2</w:t>
      </w:r>
      <w:proofErr w:type="gramEnd"/>
      <w:r w:rsidRPr="00B233D8">
        <w:rPr>
          <w:rFonts w:ascii="Times New Roman" w:hAnsi="Times New Roman" w:cs="Times New Roman"/>
          <w:sz w:val="24"/>
        </w:rPr>
        <w:t>: Quando houver a previsão de entregas parceladas, o Termo de Referência deverá indicar os quantitativos mínimos por demanda</w:t>
      </w:r>
      <w:r w:rsidR="009F6D7E" w:rsidRPr="00B233D8">
        <w:rPr>
          <w:rFonts w:ascii="Times New Roman" w:hAnsi="Times New Roman" w:cs="Times New Roman"/>
          <w:sz w:val="24"/>
        </w:rPr>
        <w:t xml:space="preserve">, o cronograma e o local das entregas </w:t>
      </w:r>
      <w:r w:rsidRPr="00B233D8">
        <w:rPr>
          <w:rFonts w:ascii="Times New Roman" w:hAnsi="Times New Roman" w:cs="Times New Roman"/>
          <w:sz w:val="24"/>
        </w:rPr>
        <w:t>a fim de permitir a adequada cotação dos custos de logística por parte das licitantes.</w:t>
      </w:r>
    </w:p>
    <w:p w14:paraId="23C47FD3" w14:textId="77777777" w:rsidR="001E3C54" w:rsidRPr="00B233D8" w:rsidRDefault="001E3C54" w:rsidP="001E3C54">
      <w:pPr>
        <w:rPr>
          <w:rFonts w:ascii="Times New Roman" w:hAnsi="Times New Roman" w:cs="Times New Roman"/>
          <w:sz w:val="24"/>
          <w:lang w:eastAsia="en-US"/>
        </w:rPr>
      </w:pPr>
    </w:p>
    <w:p w14:paraId="1A370EFF" w14:textId="77777777" w:rsidR="00481A64" w:rsidRPr="00B233D8" w:rsidRDefault="00481A64" w:rsidP="00FE0AEA">
      <w:pPr>
        <w:pStyle w:val="Citao"/>
        <w:spacing w:before="0" w:line="276" w:lineRule="auto"/>
        <w:rPr>
          <w:rFonts w:ascii="Times New Roman" w:hAnsi="Times New Roman" w:cs="Times New Roman"/>
          <w:sz w:val="24"/>
        </w:rPr>
      </w:pPr>
      <w:r w:rsidRPr="00B233D8">
        <w:rPr>
          <w:rFonts w:ascii="Times New Roman" w:hAnsi="Times New Roman" w:cs="Times New Roman"/>
          <w:b/>
          <w:sz w:val="24"/>
        </w:rPr>
        <w:t>Pesquisa Preços</w:t>
      </w:r>
      <w:r w:rsidRPr="00B233D8">
        <w:rPr>
          <w:rFonts w:ascii="Times New Roman" w:hAnsi="Times New Roman" w:cs="Times New Roman"/>
          <w:sz w:val="24"/>
        </w:rPr>
        <w:t>: A IN SLTI n. 05, de 27 de junho de 2014, dispõe sobre o procedimento administrativo destinado a realização de pesquisa de preços para a aquisição de bens e contratação de serviços em geral</w:t>
      </w:r>
      <w:r w:rsidR="00E46400" w:rsidRPr="00B233D8">
        <w:rPr>
          <w:rFonts w:ascii="Times New Roman" w:hAnsi="Times New Roman" w:cs="Times New Roman"/>
          <w:sz w:val="24"/>
        </w:rPr>
        <w:t>, segundo a qual, excepcionalmente, mediante justificativa da autoridade competente, será admitida a pesquisa com menos de três preços ou fornecedores (art. 2º, §5º).</w:t>
      </w:r>
    </w:p>
    <w:p w14:paraId="44687E32" w14:textId="77777777" w:rsidR="001E3C54" w:rsidRPr="00B233D8" w:rsidRDefault="001E3C54" w:rsidP="001E3C54">
      <w:pPr>
        <w:rPr>
          <w:rFonts w:ascii="Times New Roman" w:hAnsi="Times New Roman" w:cs="Times New Roman"/>
          <w:sz w:val="24"/>
          <w:lang w:eastAsia="en-US"/>
        </w:rPr>
      </w:pPr>
    </w:p>
    <w:p w14:paraId="1A370F00" w14:textId="77777777" w:rsidR="001E14AF" w:rsidRPr="00B233D8" w:rsidRDefault="001E14AF" w:rsidP="00FE0AEA">
      <w:pPr>
        <w:pStyle w:val="Citao"/>
        <w:spacing w:before="0" w:line="276" w:lineRule="auto"/>
        <w:rPr>
          <w:rFonts w:ascii="Times New Roman" w:hAnsi="Times New Roman" w:cs="Times New Roman"/>
          <w:sz w:val="24"/>
        </w:rPr>
      </w:pPr>
      <w:r w:rsidRPr="00B233D8">
        <w:rPr>
          <w:rFonts w:ascii="Times New Roman" w:hAnsi="Times New Roman" w:cs="Times New Roman"/>
          <w:b/>
          <w:sz w:val="24"/>
        </w:rPr>
        <w:t>Descrição</w:t>
      </w:r>
      <w:r w:rsidRPr="00B233D8">
        <w:rPr>
          <w:rFonts w:ascii="Times New Roman" w:hAnsi="Times New Roman" w:cs="Times New Roman"/>
          <w:sz w:val="24"/>
        </w:rPr>
        <w:t xml:space="preserve">: Esclarecido esse ponto, a recomendação mais importante é descrever detalhadamente o objeto a ser contratado, com todas as especificações necessárias e suficientes para garantir a qualidade da contração. </w:t>
      </w:r>
      <w:proofErr w:type="gramStart"/>
      <w:r w:rsidRPr="00B233D8">
        <w:rPr>
          <w:rFonts w:ascii="Times New Roman" w:hAnsi="Times New Roman" w:cs="Times New Roman"/>
          <w:sz w:val="24"/>
        </w:rPr>
        <w:t>Deve-se</w:t>
      </w:r>
      <w:proofErr w:type="gramEnd"/>
      <w:r w:rsidRPr="00B233D8">
        <w:rPr>
          <w:rFonts w:ascii="Times New Roman" w:hAnsi="Times New Roman" w:cs="Times New Roman"/>
          <w:sz w:val="24"/>
        </w:rPr>
        <w:t xml:space="preserve"> levar em consideração as normas técnicas eventualmente existentes, elaboradas pela Associação Brasileira de Normas Técnicas – ABNT, quanto a requisitos mínimos de qualidade, utilidade, resistência e segurança, nos termos da Lei n° 4.150, de 1962.</w:t>
      </w:r>
    </w:p>
    <w:p w14:paraId="77BE1502" w14:textId="77777777" w:rsidR="001E3C54" w:rsidRPr="00B233D8" w:rsidRDefault="001E3C54" w:rsidP="001E3C54">
      <w:pPr>
        <w:rPr>
          <w:rFonts w:ascii="Times New Roman" w:hAnsi="Times New Roman" w:cs="Times New Roman"/>
          <w:sz w:val="24"/>
          <w:lang w:eastAsia="en-US"/>
        </w:rPr>
      </w:pPr>
    </w:p>
    <w:p w14:paraId="1A370F01" w14:textId="77777777" w:rsidR="001E14AF" w:rsidRPr="00B233D8" w:rsidRDefault="001E14AF" w:rsidP="00FE0AEA">
      <w:pPr>
        <w:pStyle w:val="Citao"/>
        <w:spacing w:before="0" w:line="276" w:lineRule="auto"/>
        <w:rPr>
          <w:rFonts w:ascii="Times New Roman" w:hAnsi="Times New Roman" w:cs="Times New Roman"/>
          <w:sz w:val="24"/>
        </w:rPr>
      </w:pPr>
      <w:r w:rsidRPr="00B233D8">
        <w:rPr>
          <w:rFonts w:ascii="Times New Roman" w:hAnsi="Times New Roman" w:cs="Times New Roman"/>
          <w:b/>
          <w:sz w:val="24"/>
        </w:rPr>
        <w:lastRenderedPageBreak/>
        <w:t>Marca:</w:t>
      </w:r>
      <w:r w:rsidRPr="00B233D8">
        <w:rPr>
          <w:rFonts w:ascii="Times New Roman" w:hAnsi="Times New Roman" w:cs="Times New Roman"/>
          <w:sz w:val="24"/>
        </w:rPr>
        <w:t xml:space="preserve"> É vedada a indicação de marca, características ou especificações exclusivas. Excepcionalmente, esta poderá ocorrer, desde que justificada tecnicamente no processo. </w:t>
      </w:r>
    </w:p>
    <w:p w14:paraId="5238ED8E" w14:textId="77777777" w:rsidR="001E3C54" w:rsidRPr="00B233D8" w:rsidRDefault="001E3C54" w:rsidP="001E3C54">
      <w:pPr>
        <w:rPr>
          <w:rFonts w:ascii="Times New Roman" w:hAnsi="Times New Roman" w:cs="Times New Roman"/>
          <w:sz w:val="24"/>
          <w:lang w:eastAsia="en-US"/>
        </w:rPr>
      </w:pPr>
    </w:p>
    <w:p w14:paraId="1A370F02" w14:textId="77777777" w:rsidR="001E14AF" w:rsidRPr="00B233D8" w:rsidRDefault="001E14AF" w:rsidP="00FE0AEA">
      <w:pPr>
        <w:pStyle w:val="Citao"/>
        <w:spacing w:before="0" w:line="276" w:lineRule="auto"/>
        <w:rPr>
          <w:rFonts w:ascii="Times New Roman" w:eastAsia="MyriadPro-Regular" w:hAnsi="Times New Roman" w:cs="Times New Roman"/>
          <w:bCs/>
          <w:sz w:val="24"/>
        </w:rPr>
      </w:pPr>
      <w:r w:rsidRPr="00B233D8">
        <w:rPr>
          <w:rFonts w:ascii="Times New Roman" w:eastAsia="MyriadPro-Regular" w:hAnsi="Times New Roman" w:cs="Times New Roman"/>
          <w:b/>
          <w:sz w:val="24"/>
        </w:rPr>
        <w:t>Sobre similaridade</w:t>
      </w:r>
      <w:r w:rsidRPr="00B233D8">
        <w:rPr>
          <w:rFonts w:ascii="Times New Roman" w:eastAsia="MyriadPro-Regular" w:hAnsi="Times New Roman" w:cs="Times New Roman"/>
          <w:sz w:val="24"/>
        </w:rPr>
        <w:t xml:space="preserve">: “É ilegal a indicação de marcas, salvo quando devidamente justificada por critérios </w:t>
      </w:r>
      <w:proofErr w:type="gramStart"/>
      <w:r w:rsidRPr="00B233D8">
        <w:rPr>
          <w:rFonts w:ascii="Times New Roman" w:eastAsia="MyriadPro-Regular" w:hAnsi="Times New Roman" w:cs="Times New Roman"/>
          <w:sz w:val="24"/>
        </w:rPr>
        <w:t>técnicos ou expressamente indicativa da qualidade do material</w:t>
      </w:r>
      <w:proofErr w:type="gramEnd"/>
      <w:r w:rsidRPr="00B233D8">
        <w:rPr>
          <w:rFonts w:ascii="Times New Roman" w:eastAsia="MyriadPro-Regular" w:hAnsi="Times New Roman" w:cs="Times New Roman"/>
          <w:sz w:val="24"/>
        </w:rPr>
        <w:t xml:space="preserve"> a ser adquirido, nos termos do § 7</w:t>
      </w:r>
      <w:r w:rsidR="00DF4E63" w:rsidRPr="00B233D8">
        <w:rPr>
          <w:rFonts w:ascii="Times New Roman" w:eastAsia="MyriadPro-Regular" w:hAnsi="Times New Roman" w:cs="Times New Roman"/>
          <w:sz w:val="24"/>
        </w:rPr>
        <w:t>º</w:t>
      </w:r>
      <w:r w:rsidRPr="00B233D8">
        <w:rPr>
          <w:rFonts w:ascii="Times New Roman" w:eastAsia="MyriadPro-Regular" w:hAnsi="Times New Roman" w:cs="Times New Roman"/>
          <w:sz w:val="24"/>
        </w:rPr>
        <w:t xml:space="preserve"> do art. 15 da Lei no 8.666/1993. Quando necessária a indicação de marca como referência de qualidade ou facilitação da descrição do objeto, deve esta ser seguida das expressões “ou equivalente”, “ou similar” e “ou de melhor qualidade”, devendo, nesse caso, o produto ser aceito de fato e sem restrições pela Administração. Pode a Administração inserir em seus editais cláusula prevendo a necessidade de a empresa participante do certame demonstrar, por meio de laudo expedido por laboratório ou instituto idôneo, o desempenho, qualidade e produtividade compatível com o produto similar ou equivalente à marca referência mencionada no edital.” </w:t>
      </w:r>
      <w:r w:rsidRPr="00B233D8">
        <w:rPr>
          <w:rFonts w:ascii="Times New Roman" w:eastAsia="MyriadPro-Regular" w:hAnsi="Times New Roman" w:cs="Times New Roman"/>
          <w:bCs/>
          <w:sz w:val="24"/>
        </w:rPr>
        <w:t>Acórdão 2300/2007 Plenário</w:t>
      </w:r>
      <w:r w:rsidR="00DF4E63" w:rsidRPr="00B233D8">
        <w:rPr>
          <w:rFonts w:ascii="Times New Roman" w:eastAsia="MyriadPro-Regular" w:hAnsi="Times New Roman" w:cs="Times New Roman"/>
          <w:bCs/>
          <w:sz w:val="24"/>
        </w:rPr>
        <w:t>, TC</w:t>
      </w:r>
      <w:r w:rsidR="00503208" w:rsidRPr="00B233D8">
        <w:rPr>
          <w:rFonts w:ascii="Times New Roman" w:eastAsia="MyriadPro-Regular" w:hAnsi="Times New Roman" w:cs="Times New Roman"/>
          <w:bCs/>
          <w:sz w:val="24"/>
        </w:rPr>
        <w:t>U.</w:t>
      </w:r>
    </w:p>
    <w:p w14:paraId="01618C10" w14:textId="77777777" w:rsidR="009D4D7E" w:rsidRPr="00B233D8" w:rsidRDefault="009D4D7E" w:rsidP="009D4D7E">
      <w:pPr>
        <w:rPr>
          <w:rFonts w:ascii="Times New Roman" w:hAnsi="Times New Roman" w:cs="Times New Roman"/>
          <w:sz w:val="24"/>
          <w:lang w:eastAsia="en-US"/>
        </w:rPr>
      </w:pPr>
    </w:p>
    <w:p w14:paraId="1A370F03" w14:textId="77777777" w:rsidR="001E14AF" w:rsidRPr="00B233D8" w:rsidRDefault="001E14AF" w:rsidP="00FE0AEA">
      <w:pPr>
        <w:pStyle w:val="Citao"/>
        <w:spacing w:before="0" w:line="276" w:lineRule="auto"/>
        <w:rPr>
          <w:rFonts w:ascii="Times New Roman" w:hAnsi="Times New Roman" w:cs="Times New Roman"/>
          <w:sz w:val="24"/>
        </w:rPr>
      </w:pPr>
      <w:r w:rsidRPr="00B233D8">
        <w:rPr>
          <w:rFonts w:ascii="Times New Roman" w:hAnsi="Times New Roman" w:cs="Times New Roman"/>
          <w:b/>
          <w:sz w:val="24"/>
        </w:rPr>
        <w:t>Padronização</w:t>
      </w:r>
      <w:r w:rsidRPr="00B233D8">
        <w:rPr>
          <w:rFonts w:ascii="Times New Roman" w:hAnsi="Times New Roman" w:cs="Times New Roman"/>
          <w:sz w:val="24"/>
        </w:rPr>
        <w:t>: Deve a Administração, ainda, observar o princípio da padronização que imponha compatibilidade de especificações técnicas e de desempenho, observadas, quando for o caso, as condições de manutenção, assistência técnica e garantia oferecidas.</w:t>
      </w:r>
    </w:p>
    <w:p w14:paraId="2B33E83F" w14:textId="77777777" w:rsidR="009D4D7E" w:rsidRPr="00B233D8" w:rsidRDefault="009D4D7E" w:rsidP="009D4D7E">
      <w:pPr>
        <w:rPr>
          <w:rFonts w:ascii="Times New Roman" w:hAnsi="Times New Roman" w:cs="Times New Roman"/>
          <w:sz w:val="24"/>
          <w:lang w:eastAsia="en-US"/>
        </w:rPr>
      </w:pPr>
    </w:p>
    <w:p w14:paraId="1A370F04" w14:textId="77777777" w:rsidR="001E14AF" w:rsidRPr="00B233D8" w:rsidRDefault="001E14AF" w:rsidP="00FE0AEA">
      <w:pPr>
        <w:pStyle w:val="Citao"/>
        <w:spacing w:before="0" w:line="276" w:lineRule="auto"/>
        <w:rPr>
          <w:rFonts w:ascii="Times New Roman" w:hAnsi="Times New Roman" w:cs="Times New Roman"/>
          <w:sz w:val="24"/>
        </w:rPr>
      </w:pPr>
      <w:r w:rsidRPr="00B233D8">
        <w:rPr>
          <w:rStyle w:val="normalchar1"/>
          <w:rFonts w:ascii="Times New Roman" w:hAnsi="Times New Roman" w:cs="Times New Roman"/>
          <w:b/>
        </w:rPr>
        <w:t>Parcelamento</w:t>
      </w:r>
      <w:r w:rsidRPr="00B233D8">
        <w:rPr>
          <w:rStyle w:val="normalchar1"/>
          <w:rFonts w:ascii="Times New Roman" w:hAnsi="Times New Roman" w:cs="Times New Roman"/>
        </w:rPr>
        <w:t>: A regra a ser observada pela Administração nas licitações é a do parcelamento do objeto, conforme disposto no § 1º do art. 23 da Lei nº 8.666, de 1993</w:t>
      </w:r>
      <w:r w:rsidRPr="00B233D8">
        <w:rPr>
          <w:rFonts w:ascii="Times New Roman" w:hAnsi="Times New Roman" w:cs="Times New Roman"/>
          <w:sz w:val="24"/>
        </w:rPr>
        <w:t>, mas é imprescindível que a divisão do objeto seja técnica e economicamente viável e não represente perda de economia de escala (Súmula 247 do TCU). Por ser o parcelamento a regra, deve haver justificativa quando este não for adotado.</w:t>
      </w:r>
    </w:p>
    <w:p w14:paraId="77A6502D" w14:textId="77777777" w:rsidR="00723039" w:rsidRPr="00B233D8" w:rsidRDefault="001E14AF" w:rsidP="00FE0AEA">
      <w:pPr>
        <w:pStyle w:val="Citao"/>
        <w:spacing w:before="0" w:line="276" w:lineRule="auto"/>
        <w:rPr>
          <w:rFonts w:ascii="Times New Roman" w:hAnsi="Times New Roman" w:cs="Times New Roman"/>
          <w:sz w:val="24"/>
        </w:rPr>
      </w:pPr>
      <w:r w:rsidRPr="00B233D8">
        <w:rPr>
          <w:rFonts w:ascii="Times New Roman" w:hAnsi="Times New Roman" w:cs="Times New Roman"/>
          <w:sz w:val="24"/>
        </w:rPr>
        <w:t xml:space="preserve">No mesmo sentido, e especificamente para compras, </w:t>
      </w:r>
      <w:bookmarkStart w:id="1" w:name="art23§7"/>
      <w:bookmarkEnd w:id="1"/>
      <w:r w:rsidRPr="00B233D8">
        <w:rPr>
          <w:rFonts w:ascii="Times New Roman" w:hAnsi="Times New Roman" w:cs="Times New Roman"/>
          <w:sz w:val="24"/>
        </w:rPr>
        <w:t>o § 7</w:t>
      </w:r>
      <w:r w:rsidRPr="00B233D8">
        <w:rPr>
          <w:rFonts w:ascii="Times New Roman" w:hAnsi="Times New Roman" w:cs="Times New Roman"/>
          <w:sz w:val="24"/>
          <w:u w:val="single"/>
          <w:vertAlign w:val="superscript"/>
        </w:rPr>
        <w:t>o</w:t>
      </w:r>
      <w:r w:rsidRPr="00B233D8">
        <w:rPr>
          <w:rFonts w:ascii="Times New Roman" w:hAnsi="Times New Roman" w:cs="Times New Roman"/>
          <w:sz w:val="24"/>
        </w:rPr>
        <w:t xml:space="preserve"> do art. 23 da Lei </w:t>
      </w:r>
      <w:r w:rsidR="00B66EDD" w:rsidRPr="00B233D8">
        <w:rPr>
          <w:rFonts w:ascii="Times New Roman" w:hAnsi="Times New Roman" w:cs="Times New Roman"/>
          <w:sz w:val="24"/>
        </w:rPr>
        <w:t xml:space="preserve">nº 8.666, de 1993, aplicável subsidiariamente ao pregão (art. 9º da Lei nº 10.520, de 2002), </w:t>
      </w:r>
      <w:r w:rsidRPr="00B233D8">
        <w:rPr>
          <w:rFonts w:ascii="Times New Roman" w:hAnsi="Times New Roman" w:cs="Times New Roman"/>
          <w:sz w:val="24"/>
        </w:rPr>
        <w:t xml:space="preserve">prevê a cotação de quantidade inferior à demandada na licitação, com vistas </w:t>
      </w:r>
      <w:proofErr w:type="gramStart"/>
      <w:r w:rsidRPr="00B233D8">
        <w:rPr>
          <w:rFonts w:ascii="Times New Roman" w:hAnsi="Times New Roman" w:cs="Times New Roman"/>
          <w:sz w:val="24"/>
        </w:rPr>
        <w:t>a</w:t>
      </w:r>
      <w:proofErr w:type="gramEnd"/>
      <w:r w:rsidRPr="00B233D8">
        <w:rPr>
          <w:rFonts w:ascii="Times New Roman" w:hAnsi="Times New Roman" w:cs="Times New Roman"/>
          <w:sz w:val="24"/>
        </w:rPr>
        <w:t xml:space="preserve"> ampliação da competitividade, podendo o edital fixar quantitativo mínimo para preservar a economia de escala.  </w:t>
      </w:r>
    </w:p>
    <w:p w14:paraId="1646E6C1" w14:textId="77777777" w:rsidR="009D4D7E" w:rsidRPr="00B233D8" w:rsidRDefault="009D4D7E" w:rsidP="009D4D7E">
      <w:pPr>
        <w:rPr>
          <w:rFonts w:ascii="Times New Roman" w:hAnsi="Times New Roman" w:cs="Times New Roman"/>
          <w:sz w:val="24"/>
          <w:lang w:eastAsia="en-US"/>
        </w:rPr>
      </w:pPr>
    </w:p>
    <w:p w14:paraId="1A370F06" w14:textId="4278666B" w:rsidR="001E14AF" w:rsidRPr="00B233D8" w:rsidRDefault="001E14AF" w:rsidP="00FE0AEA">
      <w:pPr>
        <w:pStyle w:val="Citao"/>
        <w:spacing w:before="0" w:line="276" w:lineRule="auto"/>
        <w:rPr>
          <w:rFonts w:ascii="Times New Roman" w:hAnsi="Times New Roman" w:cs="Times New Roman"/>
          <w:sz w:val="24"/>
        </w:rPr>
      </w:pPr>
      <w:r w:rsidRPr="00B233D8">
        <w:rPr>
          <w:rFonts w:ascii="Times New Roman" w:hAnsi="Times New Roman" w:cs="Times New Roman"/>
          <w:b/>
          <w:sz w:val="24"/>
        </w:rPr>
        <w:t>Sustentabilidade</w:t>
      </w:r>
      <w:r w:rsidRPr="00B233D8">
        <w:rPr>
          <w:rFonts w:ascii="Times New Roman" w:hAnsi="Times New Roman" w:cs="Times New Roman"/>
          <w:sz w:val="24"/>
        </w:rPr>
        <w:t>: Nas aquisições e contratações governamentais, deve ser dada prioridade para produtos reciclados e recicláveis e para bens, serviços e obras que considerem critérios compatíveis com padrões de consumo social e ambientalmente sustentáveis (artigo 7º, XI, da Lei nº 12.305, de 2010 - Política Nacional de Resíduos Sólidos), devendo ser observada</w:t>
      </w:r>
      <w:r w:rsidR="008E5183" w:rsidRPr="00B233D8">
        <w:rPr>
          <w:rFonts w:ascii="Times New Roman" w:hAnsi="Times New Roman" w:cs="Times New Roman"/>
          <w:sz w:val="24"/>
        </w:rPr>
        <w:t>s</w:t>
      </w:r>
      <w:r w:rsidRPr="00B233D8">
        <w:rPr>
          <w:rFonts w:ascii="Times New Roman" w:hAnsi="Times New Roman" w:cs="Times New Roman"/>
          <w:sz w:val="24"/>
        </w:rPr>
        <w:t>, ainda, a</w:t>
      </w:r>
      <w:r w:rsidR="008E5183" w:rsidRPr="00B233D8">
        <w:rPr>
          <w:rFonts w:ascii="Times New Roman" w:hAnsi="Times New Roman" w:cs="Times New Roman"/>
          <w:sz w:val="24"/>
        </w:rPr>
        <w:t>s Instruções</w:t>
      </w:r>
      <w:r w:rsidRPr="00B233D8">
        <w:rPr>
          <w:rFonts w:ascii="Times New Roman" w:hAnsi="Times New Roman" w:cs="Times New Roman"/>
          <w:sz w:val="24"/>
        </w:rPr>
        <w:t xml:space="preserve"> Normativa</w:t>
      </w:r>
      <w:r w:rsidR="008E5183" w:rsidRPr="00B233D8">
        <w:rPr>
          <w:rFonts w:ascii="Times New Roman" w:hAnsi="Times New Roman" w:cs="Times New Roman"/>
          <w:sz w:val="24"/>
        </w:rPr>
        <w:t xml:space="preserve">s </w:t>
      </w:r>
      <w:r w:rsidR="00CB54CD" w:rsidRPr="00B233D8">
        <w:rPr>
          <w:rFonts w:ascii="Times New Roman" w:hAnsi="Times New Roman" w:cs="Times New Roman"/>
          <w:sz w:val="24"/>
        </w:rPr>
        <w:t>SLTI/</w:t>
      </w:r>
      <w:r w:rsidR="00CA02C8" w:rsidRPr="00B233D8">
        <w:rPr>
          <w:rFonts w:ascii="Times New Roman" w:hAnsi="Times New Roman" w:cs="Times New Roman"/>
          <w:sz w:val="24"/>
        </w:rPr>
        <w:t>MP</w:t>
      </w:r>
      <w:r w:rsidR="00CB54CD" w:rsidRPr="00B233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54CD" w:rsidRPr="00B233D8">
        <w:rPr>
          <w:rFonts w:ascii="Times New Roman" w:hAnsi="Times New Roman" w:cs="Times New Roman"/>
          <w:sz w:val="24"/>
        </w:rPr>
        <w:t>ns</w:t>
      </w:r>
      <w:proofErr w:type="spellEnd"/>
      <w:r w:rsidR="00CB54CD" w:rsidRPr="00B233D8">
        <w:rPr>
          <w:rFonts w:ascii="Times New Roman" w:hAnsi="Times New Roman" w:cs="Times New Roman"/>
          <w:sz w:val="24"/>
        </w:rPr>
        <w:t>. 01/2010 e 01/2014, bem como os</w:t>
      </w:r>
      <w:r w:rsidRPr="00B233D8">
        <w:rPr>
          <w:rFonts w:ascii="Times New Roman" w:hAnsi="Times New Roman" w:cs="Times New Roman"/>
          <w:sz w:val="24"/>
        </w:rPr>
        <w:t xml:space="preserve"> atos normativos editados pelos órgãos de proteção ao meio ambiente. Nesse sentido pode ser consultado o Guia Prático de Licitações Sustentáveis do </w:t>
      </w:r>
      <w:r w:rsidR="009E428C" w:rsidRPr="00B233D8">
        <w:rPr>
          <w:rFonts w:ascii="Times New Roman" w:hAnsi="Times New Roman" w:cs="Times New Roman"/>
          <w:sz w:val="24"/>
        </w:rPr>
        <w:t>CJU/</w:t>
      </w:r>
      <w:r w:rsidRPr="00B233D8">
        <w:rPr>
          <w:rFonts w:ascii="Times New Roman" w:hAnsi="Times New Roman" w:cs="Times New Roman"/>
          <w:sz w:val="24"/>
        </w:rPr>
        <w:t>SP para uma lista de objetos abrangidos por disposições normativas de caráter ambiental.</w:t>
      </w:r>
    </w:p>
    <w:p w14:paraId="1A370F07" w14:textId="77777777" w:rsidR="001E14AF" w:rsidRPr="00B233D8" w:rsidRDefault="001E14AF" w:rsidP="00FE0AEA">
      <w:pPr>
        <w:pStyle w:val="Citao"/>
        <w:spacing w:before="0" w:line="276" w:lineRule="auto"/>
        <w:rPr>
          <w:rFonts w:ascii="Times New Roman" w:hAnsi="Times New Roman" w:cs="Times New Roman"/>
          <w:sz w:val="24"/>
        </w:rPr>
      </w:pPr>
      <w:r w:rsidRPr="00B233D8">
        <w:rPr>
          <w:rFonts w:ascii="Times New Roman" w:hAnsi="Times New Roman" w:cs="Times New Roman"/>
          <w:sz w:val="24"/>
        </w:rPr>
        <w:t xml:space="preserve">Uma vez exigido qualquer requisito ambiental na especificação do objeto, deve ser prevista a forma de comprovação de seu respectivo cumprimento na fase de aceitação da proposta, por meio da apresentação de certificação emitida por instituição pública oficial ou instituição </w:t>
      </w:r>
      <w:r w:rsidRPr="00B233D8">
        <w:rPr>
          <w:rFonts w:ascii="Times New Roman" w:hAnsi="Times New Roman" w:cs="Times New Roman"/>
          <w:sz w:val="24"/>
        </w:rPr>
        <w:lastRenderedPageBreak/>
        <w:t>credenciada, ou por outro meio de prova que ateste que o bem fornecido atende às exigências (§ 1° do art. 5° da citada Instrução Normativa).</w:t>
      </w:r>
    </w:p>
    <w:p w14:paraId="1F5D897A" w14:textId="79576953" w:rsidR="002C7035" w:rsidRPr="00B233D8" w:rsidRDefault="001E14AF" w:rsidP="00FE0AEA">
      <w:pPr>
        <w:pStyle w:val="Citao"/>
        <w:spacing w:before="0" w:line="276" w:lineRule="auto"/>
        <w:rPr>
          <w:rFonts w:ascii="Times New Roman" w:hAnsi="Times New Roman" w:cs="Times New Roman"/>
          <w:sz w:val="24"/>
        </w:rPr>
      </w:pPr>
      <w:r w:rsidRPr="00B233D8">
        <w:rPr>
          <w:rFonts w:ascii="Times New Roman" w:hAnsi="Times New Roman" w:cs="Times New Roman"/>
          <w:sz w:val="24"/>
        </w:rPr>
        <w:t>Lembrar que referida IN</w:t>
      </w:r>
      <w:r w:rsidR="00A25E48" w:rsidRPr="00B233D8">
        <w:rPr>
          <w:rFonts w:ascii="Times New Roman" w:hAnsi="Times New Roman" w:cs="Times New Roman"/>
          <w:sz w:val="24"/>
        </w:rPr>
        <w:t xml:space="preserve"> n. 01/2010</w:t>
      </w:r>
      <w:r w:rsidRPr="00B233D8">
        <w:rPr>
          <w:rFonts w:ascii="Times New Roman" w:hAnsi="Times New Roman" w:cs="Times New Roman"/>
          <w:sz w:val="24"/>
        </w:rPr>
        <w:t xml:space="preserve"> determina no art. 7°, §1° que se verifique a disponibilidade e a vantagem de reutilização de bens por meio de consulta ao fórum eletrônico de materiais ociosos, que integra o Portal </w:t>
      </w:r>
      <w:proofErr w:type="spellStart"/>
      <w:r w:rsidRPr="00B233D8">
        <w:rPr>
          <w:rFonts w:ascii="Times New Roman" w:hAnsi="Times New Roman" w:cs="Times New Roman"/>
          <w:sz w:val="24"/>
        </w:rPr>
        <w:t>Comprasnet</w:t>
      </w:r>
      <w:proofErr w:type="spellEnd"/>
      <w:r w:rsidRPr="00B233D8">
        <w:rPr>
          <w:rFonts w:ascii="Times New Roman" w:hAnsi="Times New Roman" w:cs="Times New Roman"/>
          <w:sz w:val="24"/>
        </w:rPr>
        <w:t>, conforme art. 9°.</w:t>
      </w:r>
    </w:p>
    <w:p w14:paraId="390F42A5" w14:textId="77777777" w:rsidR="009D4D7E" w:rsidRPr="00B233D8" w:rsidRDefault="009D4D7E" w:rsidP="009D4D7E">
      <w:pPr>
        <w:pStyle w:val="Nivel1"/>
        <w:numPr>
          <w:ilvl w:val="0"/>
          <w:numId w:val="0"/>
        </w:numPr>
        <w:spacing w:before="0" w:after="0"/>
        <w:ind w:left="357"/>
        <w:rPr>
          <w:rFonts w:ascii="Times New Roman" w:hAnsi="Times New Roman" w:cs="Times New Roman"/>
          <w:sz w:val="24"/>
          <w:szCs w:val="24"/>
        </w:rPr>
      </w:pPr>
    </w:p>
    <w:p w14:paraId="1A370F09" w14:textId="77777777" w:rsidR="00A25E48" w:rsidRPr="00B233D8" w:rsidRDefault="00A25E48" w:rsidP="00FE0AEA">
      <w:pPr>
        <w:pStyle w:val="Nivel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B233D8">
        <w:rPr>
          <w:rFonts w:ascii="Times New Roman" w:hAnsi="Times New Roman" w:cs="Times New Roman"/>
          <w:sz w:val="24"/>
          <w:szCs w:val="24"/>
        </w:rPr>
        <w:t>JUSTIFICATIVA E OBJETIVO DA CONTRATAÇÃO</w:t>
      </w:r>
    </w:p>
    <w:p w14:paraId="1A370F0A" w14:textId="2632B275" w:rsidR="00A25E48" w:rsidRPr="00B233D8" w:rsidRDefault="009D4D7E" w:rsidP="00FE0AEA">
      <w:pPr>
        <w:numPr>
          <w:ilvl w:val="1"/>
          <w:numId w:val="1"/>
        </w:numPr>
        <w:spacing w:line="276" w:lineRule="auto"/>
        <w:ind w:left="425" w:firstLine="0"/>
        <w:jc w:val="both"/>
        <w:rPr>
          <w:rFonts w:ascii="Times New Roman" w:hAnsi="Times New Roman" w:cs="Times New Roman"/>
          <w:color w:val="000000"/>
          <w:sz w:val="24"/>
        </w:rPr>
      </w:pPr>
      <w:r w:rsidRPr="00B233D8">
        <w:rPr>
          <w:rFonts w:ascii="Times New Roman" w:hAnsi="Times New Roman" w:cs="Times New Roman"/>
          <w:color w:val="C00000"/>
          <w:sz w:val="24"/>
        </w:rPr>
        <w:t>...</w:t>
      </w:r>
      <w:r w:rsidR="002F6C7A" w:rsidRPr="00B233D8">
        <w:rPr>
          <w:rFonts w:ascii="Times New Roman" w:hAnsi="Times New Roman" w:cs="Times New Roman"/>
          <w:color w:val="C00000"/>
          <w:sz w:val="24"/>
        </w:rPr>
        <w:t xml:space="preserve"> </w:t>
      </w:r>
      <w:proofErr w:type="spellStart"/>
      <w:proofErr w:type="gramStart"/>
      <w:r w:rsidR="002F6C7A" w:rsidRPr="00B233D8">
        <w:rPr>
          <w:rFonts w:ascii="Times New Roman" w:hAnsi="Times New Roman" w:cs="Times New Roman"/>
          <w:color w:val="C00000"/>
          <w:sz w:val="24"/>
        </w:rPr>
        <w:t>xxxxxx</w:t>
      </w:r>
      <w:proofErr w:type="spellEnd"/>
      <w:proofErr w:type="gramEnd"/>
      <w:r w:rsidR="002F6C7A" w:rsidRPr="00B233D8">
        <w:rPr>
          <w:rFonts w:ascii="Times New Roman" w:hAnsi="Times New Roman" w:cs="Times New Roman"/>
          <w:color w:val="C00000"/>
          <w:sz w:val="24"/>
        </w:rPr>
        <w:t xml:space="preserve">  </w:t>
      </w:r>
      <w:r w:rsidRPr="00B233D8">
        <w:rPr>
          <w:rFonts w:ascii="Times New Roman" w:hAnsi="Times New Roman" w:cs="Times New Roman"/>
          <w:color w:val="C00000"/>
          <w:sz w:val="24"/>
        </w:rPr>
        <w:t>....</w:t>
      </w:r>
    </w:p>
    <w:p w14:paraId="30D5516D" w14:textId="77777777" w:rsidR="009D4D7E" w:rsidRPr="00B233D8" w:rsidRDefault="009D4D7E" w:rsidP="009D4D7E">
      <w:pPr>
        <w:spacing w:line="276" w:lineRule="auto"/>
        <w:ind w:left="425"/>
        <w:jc w:val="both"/>
        <w:rPr>
          <w:rFonts w:ascii="Times New Roman" w:hAnsi="Times New Roman" w:cs="Times New Roman"/>
          <w:color w:val="000000"/>
          <w:sz w:val="24"/>
        </w:rPr>
      </w:pPr>
    </w:p>
    <w:p w14:paraId="44BAACF8" w14:textId="6A901B4D" w:rsidR="00416C6F" w:rsidRPr="00B233D8" w:rsidRDefault="00A25E48" w:rsidP="00FE0AEA">
      <w:pPr>
        <w:pStyle w:val="Citao"/>
        <w:spacing w:before="0" w:line="276" w:lineRule="auto"/>
        <w:rPr>
          <w:rFonts w:ascii="Times New Roman" w:hAnsi="Times New Roman" w:cs="Times New Roman"/>
          <w:sz w:val="24"/>
        </w:rPr>
      </w:pPr>
      <w:r w:rsidRPr="00B233D8">
        <w:rPr>
          <w:rFonts w:ascii="Times New Roman" w:hAnsi="Times New Roman" w:cs="Times New Roman"/>
          <w:b/>
          <w:color w:val="auto"/>
          <w:sz w:val="24"/>
        </w:rPr>
        <w:t>Nota Explicativa</w:t>
      </w:r>
      <w:r w:rsidRPr="00B233D8">
        <w:rPr>
          <w:rFonts w:ascii="Times New Roman" w:hAnsi="Times New Roman" w:cs="Times New Roman"/>
          <w:color w:val="auto"/>
          <w:sz w:val="24"/>
        </w:rPr>
        <w:t>:</w:t>
      </w:r>
      <w:r w:rsidR="00416C6F" w:rsidRPr="00B233D8">
        <w:rPr>
          <w:rFonts w:ascii="Times New Roman" w:hAnsi="Times New Roman" w:cs="Times New Roman"/>
          <w:color w:val="auto"/>
          <w:sz w:val="24"/>
        </w:rPr>
        <w:t xml:space="preserve"> Conforme previsto na Súmula 177 do TCU, a justificativa há de ser </w:t>
      </w:r>
      <w:proofErr w:type="gramStart"/>
      <w:r w:rsidR="00416C6F" w:rsidRPr="00B233D8">
        <w:rPr>
          <w:rFonts w:ascii="Times New Roman" w:hAnsi="Times New Roman" w:cs="Times New Roman"/>
          <w:color w:val="auto"/>
          <w:sz w:val="24"/>
        </w:rPr>
        <w:t>clara, precisa</w:t>
      </w:r>
      <w:proofErr w:type="gramEnd"/>
      <w:r w:rsidR="00416C6F" w:rsidRPr="00B233D8">
        <w:rPr>
          <w:rFonts w:ascii="Times New Roman" w:hAnsi="Times New Roman" w:cs="Times New Roman"/>
          <w:color w:val="auto"/>
          <w:sz w:val="24"/>
        </w:rPr>
        <w:t xml:space="preserve"> e suficiente, </w:t>
      </w:r>
      <w:r w:rsidR="00416C6F" w:rsidRPr="00B233D8">
        <w:rPr>
          <w:rFonts w:ascii="Times New Roman" w:hAnsi="Times New Roman" w:cs="Times New Roman"/>
          <w:b/>
          <w:color w:val="auto"/>
          <w:sz w:val="24"/>
        </w:rPr>
        <w:t>sendo vedadas justificativas genéricas, incapazes de demonstrar</w:t>
      </w:r>
      <w:r w:rsidR="00416C6F" w:rsidRPr="00B233D8">
        <w:rPr>
          <w:rFonts w:ascii="Times New Roman" w:hAnsi="Times New Roman" w:cs="Times New Roman"/>
          <w:color w:val="auto"/>
          <w:sz w:val="24"/>
        </w:rPr>
        <w:t xml:space="preserve"> de forma cabal a necessidade da Administração. </w:t>
      </w:r>
    </w:p>
    <w:p w14:paraId="1A370F0B" w14:textId="488A7991" w:rsidR="00A25E48" w:rsidRPr="00B233D8" w:rsidRDefault="00A25E48" w:rsidP="00FE0AEA">
      <w:pPr>
        <w:pStyle w:val="Citao"/>
        <w:spacing w:before="0" w:line="276" w:lineRule="auto"/>
        <w:rPr>
          <w:rFonts w:ascii="Times New Roman" w:hAnsi="Times New Roman" w:cs="Times New Roman"/>
          <w:b/>
          <w:color w:val="auto"/>
          <w:sz w:val="24"/>
        </w:rPr>
      </w:pPr>
      <w:r w:rsidRPr="00B233D8">
        <w:rPr>
          <w:rFonts w:ascii="Times New Roman" w:hAnsi="Times New Roman" w:cs="Times New Roman"/>
          <w:color w:val="auto"/>
          <w:sz w:val="24"/>
        </w:rPr>
        <w:t xml:space="preserve"> A Administração deverá observar o disposto no Art. 15, §7º, II, da Lei nº 8.666/93, justificando as quantidades a serem adquiridas em função do consumo do órgão e provável utilização, devendo a estimativa </w:t>
      </w:r>
      <w:proofErr w:type="gramStart"/>
      <w:r w:rsidRPr="00B233D8">
        <w:rPr>
          <w:rFonts w:ascii="Times New Roman" w:hAnsi="Times New Roman" w:cs="Times New Roman"/>
          <w:color w:val="auto"/>
          <w:sz w:val="24"/>
        </w:rPr>
        <w:t>ser</w:t>
      </w:r>
      <w:proofErr w:type="gramEnd"/>
      <w:r w:rsidRPr="00B233D8">
        <w:rPr>
          <w:rFonts w:ascii="Times New Roman" w:hAnsi="Times New Roman" w:cs="Times New Roman"/>
          <w:color w:val="auto"/>
          <w:sz w:val="24"/>
        </w:rPr>
        <w:t xml:space="preserve"> obtida, a partir de fatos concretos (</w:t>
      </w:r>
      <w:proofErr w:type="spellStart"/>
      <w:r w:rsidRPr="00B233D8">
        <w:rPr>
          <w:rFonts w:ascii="Times New Roman" w:hAnsi="Times New Roman" w:cs="Times New Roman"/>
          <w:color w:val="auto"/>
          <w:sz w:val="24"/>
        </w:rPr>
        <w:t>Ex</w:t>
      </w:r>
      <w:proofErr w:type="spellEnd"/>
      <w:r w:rsidRPr="00B233D8">
        <w:rPr>
          <w:rFonts w:ascii="Times New Roman" w:hAnsi="Times New Roman" w:cs="Times New Roman"/>
          <w:color w:val="auto"/>
          <w:sz w:val="24"/>
        </w:rPr>
        <w:t xml:space="preserve">: consumo do exercício anterior, necessidade de substituição dos bens atualmente disponíveis, implantação de setor, acréscimo de atividades, </w:t>
      </w:r>
      <w:proofErr w:type="spellStart"/>
      <w:r w:rsidRPr="00B233D8">
        <w:rPr>
          <w:rFonts w:ascii="Times New Roman" w:hAnsi="Times New Roman" w:cs="Times New Roman"/>
          <w:color w:val="auto"/>
          <w:sz w:val="24"/>
        </w:rPr>
        <w:t>etc</w:t>
      </w:r>
      <w:proofErr w:type="spellEnd"/>
      <w:r w:rsidRPr="00B233D8">
        <w:rPr>
          <w:rFonts w:ascii="Times New Roman" w:hAnsi="Times New Roman" w:cs="Times New Roman"/>
          <w:color w:val="auto"/>
          <w:sz w:val="24"/>
        </w:rPr>
        <w:t xml:space="preserve">). </w:t>
      </w:r>
      <w:r w:rsidRPr="00B233D8">
        <w:rPr>
          <w:rFonts w:ascii="Times New Roman" w:hAnsi="Times New Roman" w:cs="Times New Roman"/>
          <w:b/>
          <w:color w:val="auto"/>
          <w:sz w:val="24"/>
        </w:rPr>
        <w:t>Portanto, deve contemplar:</w:t>
      </w:r>
    </w:p>
    <w:p w14:paraId="1A370F0C" w14:textId="77777777" w:rsidR="00A25E48" w:rsidRPr="00B233D8" w:rsidRDefault="00A25E48" w:rsidP="00FE0AEA">
      <w:pPr>
        <w:pStyle w:val="Citao"/>
        <w:spacing w:before="0" w:line="276" w:lineRule="auto"/>
        <w:rPr>
          <w:rFonts w:ascii="Times New Roman" w:hAnsi="Times New Roman" w:cs="Times New Roman"/>
          <w:b/>
          <w:color w:val="auto"/>
          <w:sz w:val="24"/>
        </w:rPr>
      </w:pPr>
      <w:r w:rsidRPr="00B233D8">
        <w:rPr>
          <w:rFonts w:ascii="Times New Roman" w:hAnsi="Times New Roman" w:cs="Times New Roman"/>
          <w:b/>
          <w:color w:val="auto"/>
          <w:sz w:val="24"/>
        </w:rPr>
        <w:t>a) a razão da necessidade da aquisição;</w:t>
      </w:r>
    </w:p>
    <w:p w14:paraId="1A370F0D" w14:textId="77777777" w:rsidR="00A25E48" w:rsidRPr="00B233D8" w:rsidRDefault="00A25E48" w:rsidP="00FE0AEA">
      <w:pPr>
        <w:pStyle w:val="Citao"/>
        <w:spacing w:before="0" w:line="276" w:lineRule="auto"/>
        <w:rPr>
          <w:rFonts w:ascii="Times New Roman" w:hAnsi="Times New Roman" w:cs="Times New Roman"/>
          <w:b/>
          <w:color w:val="auto"/>
          <w:sz w:val="24"/>
        </w:rPr>
      </w:pPr>
      <w:r w:rsidRPr="00B233D8">
        <w:rPr>
          <w:rFonts w:ascii="Times New Roman" w:hAnsi="Times New Roman" w:cs="Times New Roman"/>
          <w:b/>
          <w:color w:val="auto"/>
          <w:sz w:val="24"/>
        </w:rPr>
        <w:t xml:space="preserve">b) as especificações técnicas dos bens; </w:t>
      </w:r>
      <w:proofErr w:type="gramStart"/>
      <w:r w:rsidRPr="00B233D8">
        <w:rPr>
          <w:rFonts w:ascii="Times New Roman" w:hAnsi="Times New Roman" w:cs="Times New Roman"/>
          <w:b/>
          <w:color w:val="auto"/>
          <w:sz w:val="24"/>
        </w:rPr>
        <w:t>e</w:t>
      </w:r>
      <w:proofErr w:type="gramEnd"/>
    </w:p>
    <w:p w14:paraId="1A370F0E" w14:textId="77777777" w:rsidR="00A25E48" w:rsidRPr="00B233D8" w:rsidRDefault="00A25E48" w:rsidP="00FE0AEA">
      <w:pPr>
        <w:pStyle w:val="Citao"/>
        <w:spacing w:before="0" w:line="276" w:lineRule="auto"/>
        <w:rPr>
          <w:rFonts w:ascii="Times New Roman" w:hAnsi="Times New Roman" w:cs="Times New Roman"/>
          <w:b/>
          <w:color w:val="auto"/>
          <w:sz w:val="24"/>
        </w:rPr>
      </w:pPr>
      <w:r w:rsidRPr="00B233D8">
        <w:rPr>
          <w:rFonts w:ascii="Times New Roman" w:hAnsi="Times New Roman" w:cs="Times New Roman"/>
          <w:b/>
          <w:color w:val="auto"/>
          <w:sz w:val="24"/>
        </w:rPr>
        <w:t>c) o quantitativo de serviço demandado.</w:t>
      </w:r>
    </w:p>
    <w:p w14:paraId="1A370F0F" w14:textId="77777777" w:rsidR="00A25E48" w:rsidRPr="00B233D8" w:rsidRDefault="00A25E48" w:rsidP="009D4D7E">
      <w:pPr>
        <w:pStyle w:val="Citao"/>
        <w:pBdr>
          <w:bottom w:val="single" w:sz="4" w:space="2" w:color="1F497D"/>
        </w:pBdr>
        <w:spacing w:before="0" w:line="276" w:lineRule="auto"/>
        <w:rPr>
          <w:rFonts w:ascii="Times New Roman" w:hAnsi="Times New Roman" w:cs="Times New Roman"/>
          <w:b/>
          <w:sz w:val="24"/>
        </w:rPr>
      </w:pPr>
      <w:r w:rsidRPr="00B233D8">
        <w:rPr>
          <w:rFonts w:ascii="Times New Roman" w:hAnsi="Times New Roman" w:cs="Times New Roman"/>
          <w:b/>
          <w:color w:val="auto"/>
          <w:sz w:val="24"/>
        </w:rPr>
        <w:t xml:space="preserve">A justificativa, em regra, deve ser apresentada pelo setor requisitante. Quando o </w:t>
      </w:r>
      <w:r w:rsidR="00063CC2" w:rsidRPr="00B233D8">
        <w:rPr>
          <w:rFonts w:ascii="Times New Roman" w:hAnsi="Times New Roman" w:cs="Times New Roman"/>
          <w:b/>
          <w:color w:val="auto"/>
          <w:sz w:val="24"/>
        </w:rPr>
        <w:t xml:space="preserve">objeto </w:t>
      </w:r>
      <w:r w:rsidRPr="00B233D8">
        <w:rPr>
          <w:rFonts w:ascii="Times New Roman" w:hAnsi="Times New Roman" w:cs="Times New Roman"/>
          <w:b/>
          <w:color w:val="auto"/>
          <w:sz w:val="24"/>
        </w:rPr>
        <w:t xml:space="preserve">possuir características técnicas especializadas, deve o órgão requisitante solicitar à unidade técnica competente a definição das </w:t>
      </w:r>
      <w:r w:rsidR="00063CC2" w:rsidRPr="00B233D8">
        <w:rPr>
          <w:rFonts w:ascii="Times New Roman" w:hAnsi="Times New Roman" w:cs="Times New Roman"/>
          <w:b/>
          <w:color w:val="auto"/>
          <w:sz w:val="24"/>
        </w:rPr>
        <w:t xml:space="preserve">suas </w:t>
      </w:r>
      <w:r w:rsidRPr="00B233D8">
        <w:rPr>
          <w:rFonts w:ascii="Times New Roman" w:hAnsi="Times New Roman" w:cs="Times New Roman"/>
          <w:b/>
          <w:color w:val="auto"/>
          <w:sz w:val="24"/>
        </w:rPr>
        <w:t>especificações, e, se for o caso, do quantitativo a ser adquirido.</w:t>
      </w:r>
    </w:p>
    <w:p w14:paraId="0BA255E2" w14:textId="77777777" w:rsidR="009D4D7E" w:rsidRPr="00B233D8" w:rsidRDefault="009D4D7E" w:rsidP="009D4D7E">
      <w:pPr>
        <w:pStyle w:val="Nivel1"/>
        <w:numPr>
          <w:ilvl w:val="0"/>
          <w:numId w:val="0"/>
        </w:numPr>
        <w:spacing w:before="0" w:after="0"/>
        <w:ind w:left="357"/>
        <w:rPr>
          <w:rFonts w:ascii="Times New Roman" w:hAnsi="Times New Roman" w:cs="Times New Roman"/>
          <w:sz w:val="24"/>
          <w:szCs w:val="24"/>
        </w:rPr>
      </w:pPr>
    </w:p>
    <w:p w14:paraId="1A370F11" w14:textId="77777777" w:rsidR="001E14AF" w:rsidRPr="00B233D8" w:rsidRDefault="001E14AF" w:rsidP="00FE0AEA">
      <w:pPr>
        <w:pStyle w:val="Nivel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B233D8">
        <w:rPr>
          <w:rFonts w:ascii="Times New Roman" w:hAnsi="Times New Roman" w:cs="Times New Roman"/>
          <w:sz w:val="24"/>
          <w:szCs w:val="24"/>
        </w:rPr>
        <w:t>CLASSIFICAÇÃO DOS BENS COMUNS</w:t>
      </w:r>
    </w:p>
    <w:p w14:paraId="556B6C22" w14:textId="6330B185" w:rsidR="002F6C7A" w:rsidRPr="00B233D8" w:rsidRDefault="002F6C7A" w:rsidP="002F6C7A">
      <w:pPr>
        <w:numPr>
          <w:ilvl w:val="1"/>
          <w:numId w:val="1"/>
        </w:numPr>
        <w:ind w:left="0" w:right="-15" w:firstLine="567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B233D8">
        <w:rPr>
          <w:rFonts w:ascii="Times New Roman" w:hAnsi="Times New Roman" w:cs="Times New Roman"/>
          <w:sz w:val="24"/>
          <w:lang w:eastAsia="ar-SA"/>
        </w:rPr>
        <w:t>Os bens a serem adquiridos enquadram-se na classificação de bens comuns, nos termos da Lei n° 10.520, de 2002, do Decreto n° 3.555, de 2000, e do Decreto 5.450, de 2005</w:t>
      </w:r>
      <w:r w:rsidRPr="00B233D8">
        <w:rPr>
          <w:rFonts w:ascii="Times New Roman" w:hAnsi="Times New Roman" w:cs="Times New Roman"/>
          <w:b/>
          <w:bCs/>
          <w:sz w:val="24"/>
        </w:rPr>
        <w:t>.</w:t>
      </w:r>
    </w:p>
    <w:p w14:paraId="27B423CE" w14:textId="3ABEA5F3" w:rsidR="003F13BE" w:rsidRPr="00B233D8" w:rsidRDefault="002F6C7A" w:rsidP="003F13BE">
      <w:pPr>
        <w:pStyle w:val="Nivel1"/>
        <w:numPr>
          <w:ilvl w:val="0"/>
          <w:numId w:val="0"/>
        </w:numPr>
        <w:spacing w:before="0" w:after="0"/>
        <w:ind w:left="357"/>
        <w:rPr>
          <w:rFonts w:ascii="Times New Roman" w:hAnsi="Times New Roman" w:cs="Times New Roman"/>
          <w:sz w:val="24"/>
          <w:szCs w:val="24"/>
        </w:rPr>
      </w:pPr>
      <w:r w:rsidRPr="00B233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70F14" w14:textId="77777777" w:rsidR="001E14AF" w:rsidRDefault="001E14AF" w:rsidP="00FE0AEA">
      <w:pPr>
        <w:pStyle w:val="Nivel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B233D8">
        <w:rPr>
          <w:rFonts w:ascii="Times New Roman" w:hAnsi="Times New Roman" w:cs="Times New Roman"/>
          <w:sz w:val="24"/>
          <w:szCs w:val="24"/>
        </w:rPr>
        <w:t>ENTREGA E CRITÉRIOS DE ACEITAÇÃO DO OBJETO.</w:t>
      </w:r>
    </w:p>
    <w:p w14:paraId="7FB77149" w14:textId="77777777" w:rsidR="00B233D8" w:rsidRPr="00B233D8" w:rsidRDefault="00B233D8" w:rsidP="00B233D8"/>
    <w:p w14:paraId="1A370F15" w14:textId="77777777" w:rsidR="001E14AF" w:rsidRPr="00B233D8" w:rsidRDefault="001E14AF" w:rsidP="00FE0AEA">
      <w:pPr>
        <w:pStyle w:val="Citao"/>
        <w:spacing w:before="0" w:line="276" w:lineRule="auto"/>
        <w:rPr>
          <w:rFonts w:ascii="Times New Roman" w:hAnsi="Times New Roman" w:cs="Times New Roman"/>
          <w:sz w:val="24"/>
        </w:rPr>
      </w:pPr>
      <w:r w:rsidRPr="00B233D8">
        <w:rPr>
          <w:rFonts w:ascii="Times New Roman" w:hAnsi="Times New Roman" w:cs="Times New Roman"/>
          <w:b/>
          <w:sz w:val="24"/>
        </w:rPr>
        <w:t>Nota explicativa</w:t>
      </w:r>
      <w:r w:rsidRPr="00B233D8">
        <w:rPr>
          <w:rFonts w:ascii="Times New Roman" w:hAnsi="Times New Roman" w:cs="Times New Roman"/>
          <w:sz w:val="24"/>
        </w:rPr>
        <w:t xml:space="preserve">: Este item deve ser adaptado de acordo com as necessidades específicas do órgão ou entidade, apresentando-se, este modelo, </w:t>
      </w:r>
      <w:r w:rsidR="008C1AF7" w:rsidRPr="00B233D8">
        <w:rPr>
          <w:rFonts w:ascii="Times New Roman" w:hAnsi="Times New Roman" w:cs="Times New Roman"/>
          <w:sz w:val="24"/>
        </w:rPr>
        <w:t xml:space="preserve">de forma meramente </w:t>
      </w:r>
      <w:r w:rsidRPr="00B233D8">
        <w:rPr>
          <w:rFonts w:ascii="Times New Roman" w:hAnsi="Times New Roman" w:cs="Times New Roman"/>
          <w:sz w:val="24"/>
        </w:rPr>
        <w:t>exempl</w:t>
      </w:r>
      <w:r w:rsidR="008C1AF7" w:rsidRPr="00B233D8">
        <w:rPr>
          <w:rFonts w:ascii="Times New Roman" w:hAnsi="Times New Roman" w:cs="Times New Roman"/>
          <w:sz w:val="24"/>
        </w:rPr>
        <w:t>ificativa</w:t>
      </w:r>
      <w:r w:rsidRPr="00B233D8">
        <w:rPr>
          <w:rFonts w:ascii="Times New Roman" w:hAnsi="Times New Roman" w:cs="Times New Roman"/>
          <w:sz w:val="24"/>
        </w:rPr>
        <w:t>.</w:t>
      </w:r>
    </w:p>
    <w:p w14:paraId="36EC8D32" w14:textId="77777777" w:rsidR="002F6C7A" w:rsidRPr="00B233D8" w:rsidRDefault="002F6C7A" w:rsidP="002F6C7A">
      <w:pPr>
        <w:spacing w:line="276" w:lineRule="auto"/>
        <w:ind w:left="425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1A370F16" w14:textId="77777777" w:rsidR="001E14AF" w:rsidRPr="00B233D8" w:rsidRDefault="001E14AF" w:rsidP="00FE0AEA">
      <w:pPr>
        <w:numPr>
          <w:ilvl w:val="1"/>
          <w:numId w:val="1"/>
        </w:numPr>
        <w:spacing w:line="276" w:lineRule="auto"/>
        <w:ind w:left="425" w:firstLine="0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B233D8">
        <w:rPr>
          <w:rFonts w:ascii="Times New Roman" w:hAnsi="Times New Roman" w:cs="Times New Roman"/>
          <w:iCs/>
          <w:color w:val="000000"/>
          <w:sz w:val="24"/>
        </w:rPr>
        <w:t xml:space="preserve">O prazo de entrega dos bens é </w:t>
      </w:r>
      <w:proofErr w:type="gramStart"/>
      <w:r w:rsidRPr="00B233D8">
        <w:rPr>
          <w:rFonts w:ascii="Times New Roman" w:hAnsi="Times New Roman" w:cs="Times New Roman"/>
          <w:iCs/>
          <w:color w:val="000000"/>
          <w:sz w:val="24"/>
        </w:rPr>
        <w:t xml:space="preserve">de </w:t>
      </w:r>
      <w:r w:rsidRPr="00B233D8">
        <w:rPr>
          <w:rFonts w:ascii="Times New Roman" w:hAnsi="Times New Roman" w:cs="Times New Roman"/>
          <w:iCs/>
          <w:color w:val="FF0000"/>
          <w:sz w:val="24"/>
        </w:rPr>
        <w:t>...</w:t>
      </w:r>
      <w:proofErr w:type="gramEnd"/>
      <w:r w:rsidRPr="00B233D8">
        <w:rPr>
          <w:rFonts w:ascii="Times New Roman" w:hAnsi="Times New Roman" w:cs="Times New Roman"/>
          <w:iCs/>
          <w:color w:val="FF0000"/>
          <w:sz w:val="24"/>
        </w:rPr>
        <w:t xml:space="preserve">...... </w:t>
      </w:r>
      <w:proofErr w:type="gramStart"/>
      <w:r w:rsidRPr="00B233D8">
        <w:rPr>
          <w:rFonts w:ascii="Times New Roman" w:hAnsi="Times New Roman" w:cs="Times New Roman"/>
          <w:iCs/>
          <w:color w:val="000000"/>
          <w:sz w:val="24"/>
        </w:rPr>
        <w:t>dias</w:t>
      </w:r>
      <w:proofErr w:type="gramEnd"/>
      <w:r w:rsidRPr="00B233D8">
        <w:rPr>
          <w:rFonts w:ascii="Times New Roman" w:hAnsi="Times New Roman" w:cs="Times New Roman"/>
          <w:iCs/>
          <w:color w:val="000000"/>
          <w:sz w:val="24"/>
        </w:rPr>
        <w:t xml:space="preserve">, contados do(a) </w:t>
      </w:r>
      <w:r w:rsidRPr="00B233D8">
        <w:rPr>
          <w:rFonts w:ascii="Times New Roman" w:hAnsi="Times New Roman" w:cs="Times New Roman"/>
          <w:iCs/>
          <w:color w:val="FF0000"/>
          <w:sz w:val="24"/>
        </w:rPr>
        <w:t>................................</w:t>
      </w:r>
      <w:r w:rsidRPr="00B233D8">
        <w:rPr>
          <w:rFonts w:ascii="Times New Roman" w:hAnsi="Times New Roman" w:cs="Times New Roman"/>
          <w:iCs/>
          <w:color w:val="000000"/>
          <w:sz w:val="24"/>
        </w:rPr>
        <w:t xml:space="preserve">, em remessa </w:t>
      </w:r>
      <w:r w:rsidRPr="00B233D8">
        <w:rPr>
          <w:rFonts w:ascii="Times New Roman" w:hAnsi="Times New Roman" w:cs="Times New Roman"/>
          <w:i/>
          <w:iCs/>
          <w:color w:val="FF0000"/>
          <w:sz w:val="24"/>
        </w:rPr>
        <w:t xml:space="preserve">(única </w:t>
      </w:r>
      <w:r w:rsidRPr="00B233D8">
        <w:rPr>
          <w:rFonts w:ascii="Times New Roman" w:hAnsi="Times New Roman" w:cs="Times New Roman"/>
          <w:i/>
          <w:iCs/>
          <w:color w:val="FF0000"/>
          <w:sz w:val="24"/>
          <w:u w:val="single"/>
        </w:rPr>
        <w:t>ou</w:t>
      </w:r>
      <w:r w:rsidRPr="00B233D8">
        <w:rPr>
          <w:rFonts w:ascii="Times New Roman" w:hAnsi="Times New Roman" w:cs="Times New Roman"/>
          <w:i/>
          <w:iCs/>
          <w:color w:val="FF0000"/>
          <w:sz w:val="24"/>
        </w:rPr>
        <w:t xml:space="preserve"> parcelada)</w:t>
      </w:r>
      <w:r w:rsidRPr="00B233D8">
        <w:rPr>
          <w:rFonts w:ascii="Times New Roman" w:hAnsi="Times New Roman" w:cs="Times New Roman"/>
          <w:iCs/>
          <w:color w:val="000000"/>
          <w:sz w:val="24"/>
        </w:rPr>
        <w:t xml:space="preserve">, no seguinte endereço </w:t>
      </w:r>
      <w:r w:rsidRPr="00B233D8">
        <w:rPr>
          <w:rFonts w:ascii="Times New Roman" w:hAnsi="Times New Roman" w:cs="Times New Roman"/>
          <w:iCs/>
          <w:color w:val="FF0000"/>
          <w:sz w:val="24"/>
        </w:rPr>
        <w:t>..............................</w:t>
      </w:r>
      <w:r w:rsidRPr="00B233D8">
        <w:rPr>
          <w:rFonts w:ascii="Times New Roman" w:hAnsi="Times New Roman" w:cs="Times New Roman"/>
          <w:iCs/>
          <w:color w:val="000000"/>
          <w:sz w:val="24"/>
        </w:rPr>
        <w:t xml:space="preserve">. </w:t>
      </w:r>
    </w:p>
    <w:p w14:paraId="2BF183E4" w14:textId="77777777" w:rsidR="002F6C7A" w:rsidRPr="00B233D8" w:rsidRDefault="002F6C7A" w:rsidP="002F6C7A">
      <w:pPr>
        <w:spacing w:line="276" w:lineRule="auto"/>
        <w:ind w:left="425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1A370F17" w14:textId="77777777" w:rsidR="001E14AF" w:rsidRPr="00B233D8" w:rsidRDefault="001E14AF" w:rsidP="00FE0AEA">
      <w:pPr>
        <w:pStyle w:val="Citao"/>
        <w:spacing w:before="0" w:line="276" w:lineRule="auto"/>
        <w:rPr>
          <w:rFonts w:ascii="Times New Roman" w:hAnsi="Times New Roman" w:cs="Times New Roman"/>
          <w:b/>
          <w:bCs/>
          <w:sz w:val="24"/>
        </w:rPr>
      </w:pPr>
      <w:r w:rsidRPr="00B233D8">
        <w:rPr>
          <w:rFonts w:ascii="Times New Roman" w:hAnsi="Times New Roman" w:cs="Times New Roman"/>
          <w:b/>
          <w:sz w:val="24"/>
        </w:rPr>
        <w:t>Nota explicativa</w:t>
      </w:r>
      <w:r w:rsidRPr="00B233D8">
        <w:rPr>
          <w:rFonts w:ascii="Times New Roman" w:hAnsi="Times New Roman" w:cs="Times New Roman"/>
          <w:sz w:val="24"/>
        </w:rPr>
        <w:t>: em caso de remessa parcelada, discriminar as respectivas parcelas, prazos e condições.</w:t>
      </w:r>
    </w:p>
    <w:p w14:paraId="5E17177A" w14:textId="77777777" w:rsidR="002F6C7A" w:rsidRPr="00B233D8" w:rsidRDefault="002F6C7A" w:rsidP="002F6C7A">
      <w:pPr>
        <w:spacing w:line="276" w:lineRule="auto"/>
        <w:ind w:left="425"/>
        <w:jc w:val="both"/>
        <w:rPr>
          <w:rFonts w:ascii="Times New Roman" w:hAnsi="Times New Roman" w:cs="Times New Roman"/>
          <w:bCs/>
          <w:color w:val="000000"/>
          <w:sz w:val="24"/>
        </w:rPr>
      </w:pPr>
    </w:p>
    <w:p w14:paraId="1A370F18" w14:textId="77777777" w:rsidR="001E14AF" w:rsidRPr="00B233D8" w:rsidRDefault="001E14AF" w:rsidP="00FE0AEA">
      <w:pPr>
        <w:numPr>
          <w:ilvl w:val="1"/>
          <w:numId w:val="1"/>
        </w:numPr>
        <w:spacing w:line="276" w:lineRule="auto"/>
        <w:ind w:left="425" w:firstLine="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B233D8">
        <w:rPr>
          <w:rFonts w:ascii="Times New Roman" w:hAnsi="Times New Roman" w:cs="Times New Roman"/>
          <w:bCs/>
          <w:color w:val="000000"/>
          <w:sz w:val="24"/>
        </w:rPr>
        <w:t xml:space="preserve">No caso de produtos perecíveis, o prazo de validade na data da entrega não poderá ser inferior </w:t>
      </w:r>
      <w:proofErr w:type="gramStart"/>
      <w:r w:rsidRPr="00B233D8">
        <w:rPr>
          <w:rFonts w:ascii="Times New Roman" w:hAnsi="Times New Roman" w:cs="Times New Roman"/>
          <w:bCs/>
          <w:color w:val="000000"/>
          <w:sz w:val="24"/>
        </w:rPr>
        <w:t xml:space="preserve">a </w:t>
      </w:r>
      <w:r w:rsidRPr="00B233D8">
        <w:rPr>
          <w:rFonts w:ascii="Times New Roman" w:hAnsi="Times New Roman" w:cs="Times New Roman"/>
          <w:bCs/>
          <w:color w:val="FF0000"/>
          <w:sz w:val="24"/>
        </w:rPr>
        <w:t>...</w:t>
      </w:r>
      <w:proofErr w:type="gramEnd"/>
      <w:r w:rsidRPr="00B233D8">
        <w:rPr>
          <w:rFonts w:ascii="Times New Roman" w:hAnsi="Times New Roman" w:cs="Times New Roman"/>
          <w:bCs/>
          <w:color w:val="FF0000"/>
          <w:sz w:val="24"/>
        </w:rPr>
        <w:t>... (</w:t>
      </w:r>
      <w:proofErr w:type="gramStart"/>
      <w:r w:rsidRPr="00B233D8">
        <w:rPr>
          <w:rFonts w:ascii="Times New Roman" w:hAnsi="Times New Roman" w:cs="Times New Roman"/>
          <w:bCs/>
          <w:color w:val="FF0000"/>
          <w:sz w:val="24"/>
        </w:rPr>
        <w:t>......</w:t>
      </w:r>
      <w:proofErr w:type="gramEnd"/>
      <w:r w:rsidRPr="00B233D8">
        <w:rPr>
          <w:rFonts w:ascii="Times New Roman" w:hAnsi="Times New Roman" w:cs="Times New Roman"/>
          <w:bCs/>
          <w:color w:val="FF0000"/>
          <w:sz w:val="24"/>
        </w:rPr>
        <w:t>)</w:t>
      </w:r>
      <w:r w:rsidRPr="00B233D8">
        <w:rPr>
          <w:rFonts w:ascii="Times New Roman" w:hAnsi="Times New Roman" w:cs="Times New Roman"/>
          <w:bCs/>
          <w:color w:val="000000"/>
          <w:sz w:val="24"/>
        </w:rPr>
        <w:t xml:space="preserve"> (dias ou meses ou anos), ou a (metade, um terço, dois terços, etc.) do prazo total recomendado pelo fabricante.</w:t>
      </w:r>
    </w:p>
    <w:p w14:paraId="1A370F19" w14:textId="3CC3A675" w:rsidR="001E14AF" w:rsidRPr="00B233D8" w:rsidRDefault="001E14AF" w:rsidP="00FE0AEA">
      <w:pPr>
        <w:numPr>
          <w:ilvl w:val="1"/>
          <w:numId w:val="1"/>
        </w:numPr>
        <w:spacing w:line="276" w:lineRule="auto"/>
        <w:ind w:left="425" w:firstLine="0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B233D8">
        <w:rPr>
          <w:rFonts w:ascii="Times New Roman" w:hAnsi="Times New Roman" w:cs="Times New Roman"/>
          <w:color w:val="000000"/>
          <w:sz w:val="24"/>
        </w:rPr>
        <w:t xml:space="preserve">Os bens serão recebidos provisoriamente no </w:t>
      </w:r>
      <w:r w:rsidR="002F6C7A" w:rsidRPr="00B233D8">
        <w:rPr>
          <w:rFonts w:ascii="Times New Roman" w:hAnsi="Times New Roman" w:cs="Times New Roman"/>
          <w:color w:val="000000"/>
          <w:sz w:val="24"/>
        </w:rPr>
        <w:t>momento da entrega</w:t>
      </w:r>
      <w:r w:rsidRPr="00B233D8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 w:rsidRPr="00B233D8">
        <w:rPr>
          <w:rFonts w:ascii="Times New Roman" w:hAnsi="Times New Roman" w:cs="Times New Roman"/>
          <w:color w:val="000000"/>
          <w:sz w:val="24"/>
        </w:rPr>
        <w:t>pelo(</w:t>
      </w:r>
      <w:proofErr w:type="gramEnd"/>
      <w:r w:rsidRPr="00B233D8">
        <w:rPr>
          <w:rFonts w:ascii="Times New Roman" w:hAnsi="Times New Roman" w:cs="Times New Roman"/>
          <w:color w:val="000000"/>
          <w:sz w:val="24"/>
        </w:rPr>
        <w:t xml:space="preserve">a) </w:t>
      </w:r>
      <w:r w:rsidRPr="00B233D8">
        <w:rPr>
          <w:rFonts w:ascii="Times New Roman" w:hAnsi="Times New Roman" w:cs="Times New Roman"/>
          <w:iCs/>
          <w:color w:val="000000"/>
          <w:sz w:val="24"/>
        </w:rPr>
        <w:t>responsável</w:t>
      </w:r>
      <w:r w:rsidRPr="00B233D8">
        <w:rPr>
          <w:rFonts w:ascii="Times New Roman" w:hAnsi="Times New Roman" w:cs="Times New Roman"/>
          <w:color w:val="000000"/>
          <w:sz w:val="24"/>
        </w:rPr>
        <w:t xml:space="preserve"> pelo acompanhamento e fiscalização do contrato, para efeito de posterior verificação de sua conformidade com as especificações constantes neste </w:t>
      </w:r>
      <w:r w:rsidR="008C1AF7" w:rsidRPr="00B233D8">
        <w:rPr>
          <w:rFonts w:ascii="Times New Roman" w:hAnsi="Times New Roman" w:cs="Times New Roman"/>
          <w:color w:val="000000"/>
          <w:sz w:val="24"/>
        </w:rPr>
        <w:t>Termo de R</w:t>
      </w:r>
      <w:r w:rsidRPr="00B233D8">
        <w:rPr>
          <w:rFonts w:ascii="Times New Roman" w:hAnsi="Times New Roman" w:cs="Times New Roman"/>
          <w:color w:val="000000"/>
          <w:sz w:val="24"/>
        </w:rPr>
        <w:t xml:space="preserve">eferência e na proposta. </w:t>
      </w:r>
    </w:p>
    <w:p w14:paraId="1938CE58" w14:textId="77777777" w:rsidR="004371EE" w:rsidRPr="00B233D8" w:rsidRDefault="004371EE" w:rsidP="004371EE">
      <w:pPr>
        <w:spacing w:line="276" w:lineRule="auto"/>
        <w:ind w:left="425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1A370F1A" w14:textId="77777777" w:rsidR="001E14AF" w:rsidRPr="00B233D8" w:rsidRDefault="001E14AF" w:rsidP="00FE0AEA">
      <w:pPr>
        <w:pStyle w:val="Citao"/>
        <w:spacing w:before="0" w:line="276" w:lineRule="auto"/>
        <w:rPr>
          <w:rFonts w:ascii="Times New Roman" w:hAnsi="Times New Roman" w:cs="Times New Roman"/>
          <w:sz w:val="24"/>
        </w:rPr>
      </w:pPr>
      <w:r w:rsidRPr="00B233D8">
        <w:rPr>
          <w:rFonts w:ascii="Times New Roman" w:hAnsi="Times New Roman" w:cs="Times New Roman"/>
          <w:b/>
          <w:sz w:val="24"/>
        </w:rPr>
        <w:t>Nota explicativa</w:t>
      </w:r>
      <w:r w:rsidRPr="00B233D8">
        <w:rPr>
          <w:rFonts w:ascii="Times New Roman" w:hAnsi="Times New Roman" w:cs="Times New Roman"/>
          <w:sz w:val="24"/>
        </w:rPr>
        <w:t>: Nos termos do art. 74 da Lei n° 8.666</w:t>
      </w:r>
      <w:r w:rsidR="008C1AF7" w:rsidRPr="00B233D8">
        <w:rPr>
          <w:rFonts w:ascii="Times New Roman" w:hAnsi="Times New Roman" w:cs="Times New Roman"/>
          <w:sz w:val="24"/>
        </w:rPr>
        <w:t>, de 1993</w:t>
      </w:r>
      <w:r w:rsidRPr="00B233D8">
        <w:rPr>
          <w:rFonts w:ascii="Times New Roman" w:hAnsi="Times New Roman" w:cs="Times New Roman"/>
          <w:sz w:val="24"/>
        </w:rPr>
        <w:t>, poderá ser dispensado o recebimento provisório nos casos de gêneros perecíveis e alimentação preparada.</w:t>
      </w:r>
    </w:p>
    <w:p w14:paraId="3350BB18" w14:textId="77777777" w:rsidR="004371EE" w:rsidRPr="00B233D8" w:rsidRDefault="004371EE" w:rsidP="004371EE">
      <w:pPr>
        <w:spacing w:line="276" w:lineRule="auto"/>
        <w:ind w:left="425"/>
        <w:jc w:val="both"/>
        <w:rPr>
          <w:rFonts w:ascii="Times New Roman" w:hAnsi="Times New Roman" w:cs="Times New Roman"/>
          <w:bCs/>
          <w:color w:val="000000"/>
          <w:sz w:val="24"/>
        </w:rPr>
      </w:pPr>
    </w:p>
    <w:p w14:paraId="1A370F1B" w14:textId="3F630DB3" w:rsidR="001E14AF" w:rsidRPr="00B233D8" w:rsidRDefault="001E14AF" w:rsidP="00FE0AEA">
      <w:pPr>
        <w:numPr>
          <w:ilvl w:val="1"/>
          <w:numId w:val="1"/>
        </w:numPr>
        <w:spacing w:line="276" w:lineRule="auto"/>
        <w:ind w:left="425" w:firstLine="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B233D8">
        <w:rPr>
          <w:rFonts w:ascii="Times New Roman" w:hAnsi="Times New Roman" w:cs="Times New Roman"/>
          <w:bCs/>
          <w:color w:val="000000"/>
          <w:sz w:val="24"/>
        </w:rPr>
        <w:t xml:space="preserve">Os bens poderão ser rejeitados, no todo ou em parte, quando em desacordo com as especificações constantes neste Termo de Referência e na proposta, devendo ser substituídos no prazo </w:t>
      </w:r>
      <w:proofErr w:type="gramStart"/>
      <w:r w:rsidRPr="00B233D8">
        <w:rPr>
          <w:rFonts w:ascii="Times New Roman" w:hAnsi="Times New Roman" w:cs="Times New Roman"/>
          <w:bCs/>
          <w:color w:val="000000"/>
          <w:sz w:val="24"/>
        </w:rPr>
        <w:t xml:space="preserve">de </w:t>
      </w:r>
      <w:r w:rsidRPr="00B233D8">
        <w:rPr>
          <w:rFonts w:ascii="Times New Roman" w:hAnsi="Times New Roman" w:cs="Times New Roman"/>
          <w:bCs/>
          <w:color w:val="FF0000"/>
          <w:sz w:val="24"/>
        </w:rPr>
        <w:t>...</w:t>
      </w:r>
      <w:proofErr w:type="gramEnd"/>
      <w:r w:rsidRPr="00B233D8">
        <w:rPr>
          <w:rFonts w:ascii="Times New Roman" w:hAnsi="Times New Roman" w:cs="Times New Roman"/>
          <w:bCs/>
          <w:color w:val="FF0000"/>
          <w:sz w:val="24"/>
        </w:rPr>
        <w:t>.</w:t>
      </w:r>
      <w:r w:rsidR="002C50DF" w:rsidRPr="00B233D8">
        <w:rPr>
          <w:rFonts w:ascii="Times New Roman" w:hAnsi="Times New Roman" w:cs="Times New Roman"/>
          <w:bCs/>
          <w:color w:val="FF0000"/>
          <w:sz w:val="24"/>
        </w:rPr>
        <w:t xml:space="preserve"> </w:t>
      </w:r>
      <w:r w:rsidRPr="00B233D8">
        <w:rPr>
          <w:rFonts w:ascii="Times New Roman" w:hAnsi="Times New Roman" w:cs="Times New Roman"/>
          <w:bCs/>
          <w:color w:val="FF0000"/>
          <w:sz w:val="24"/>
        </w:rPr>
        <w:t>(...)</w:t>
      </w:r>
      <w:r w:rsidRPr="00B233D8">
        <w:rPr>
          <w:rFonts w:ascii="Times New Roman" w:hAnsi="Times New Roman" w:cs="Times New Roman"/>
          <w:bCs/>
          <w:color w:val="000000"/>
          <w:sz w:val="24"/>
        </w:rPr>
        <w:t xml:space="preserve"> dias, a contar da notificação da contratada, às suas custas, sem prejuízo da aplicação das penalidades.</w:t>
      </w:r>
    </w:p>
    <w:p w14:paraId="1A370F1C" w14:textId="096447C8" w:rsidR="003D69A5" w:rsidRPr="00B233D8" w:rsidRDefault="001E14AF" w:rsidP="00FE0AEA">
      <w:pPr>
        <w:numPr>
          <w:ilvl w:val="1"/>
          <w:numId w:val="1"/>
        </w:numPr>
        <w:spacing w:line="276" w:lineRule="auto"/>
        <w:ind w:left="425" w:firstLine="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B233D8">
        <w:rPr>
          <w:rFonts w:ascii="Times New Roman" w:hAnsi="Times New Roman" w:cs="Times New Roman"/>
          <w:color w:val="000000"/>
          <w:sz w:val="24"/>
        </w:rPr>
        <w:t xml:space="preserve">Os bens serão recebidos definitivamente no prazo de </w:t>
      </w:r>
      <w:r w:rsidR="004371EE" w:rsidRPr="00B233D8">
        <w:rPr>
          <w:rFonts w:ascii="Times New Roman" w:hAnsi="Times New Roman" w:cs="Times New Roman"/>
          <w:color w:val="FF0000"/>
          <w:sz w:val="24"/>
        </w:rPr>
        <w:t>10 (dez)</w:t>
      </w:r>
      <w:r w:rsidRPr="00B233D8">
        <w:rPr>
          <w:rFonts w:ascii="Times New Roman" w:hAnsi="Times New Roman" w:cs="Times New Roman"/>
          <w:color w:val="000000"/>
          <w:sz w:val="24"/>
        </w:rPr>
        <w:t xml:space="preserve"> dias, contados do recebimento provisório, após a verificação da qualidade e quantidade do material e consequente aceitação mediante </w:t>
      </w:r>
      <w:r w:rsidR="004371EE" w:rsidRPr="00B233D8">
        <w:rPr>
          <w:rFonts w:ascii="Times New Roman" w:hAnsi="Times New Roman" w:cs="Times New Roman"/>
          <w:color w:val="000000"/>
          <w:sz w:val="24"/>
        </w:rPr>
        <w:t>ateste da nota fiscal</w:t>
      </w:r>
      <w:r w:rsidRPr="00B233D8">
        <w:rPr>
          <w:rFonts w:ascii="Times New Roman" w:hAnsi="Times New Roman" w:cs="Times New Roman"/>
          <w:color w:val="000000"/>
          <w:sz w:val="24"/>
        </w:rPr>
        <w:t>.</w:t>
      </w:r>
    </w:p>
    <w:p w14:paraId="1A370F1D" w14:textId="77777777" w:rsidR="001E14AF" w:rsidRPr="00B233D8" w:rsidRDefault="001E14AF" w:rsidP="00FE0AEA">
      <w:pPr>
        <w:numPr>
          <w:ilvl w:val="2"/>
          <w:numId w:val="1"/>
        </w:numPr>
        <w:spacing w:line="276" w:lineRule="auto"/>
        <w:ind w:left="1134" w:firstLine="0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B233D8">
        <w:rPr>
          <w:rFonts w:ascii="Times New Roman" w:hAnsi="Times New Roman" w:cs="Times New Roman"/>
          <w:color w:val="000000"/>
          <w:sz w:val="24"/>
          <w:lang w:eastAsia="en-US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 w14:paraId="1A370F1E" w14:textId="77777777" w:rsidR="001E14AF" w:rsidRPr="00B233D8" w:rsidRDefault="001E14AF" w:rsidP="00FE0AEA">
      <w:pPr>
        <w:numPr>
          <w:ilvl w:val="1"/>
          <w:numId w:val="1"/>
        </w:numPr>
        <w:spacing w:line="276" w:lineRule="auto"/>
        <w:ind w:left="425" w:firstLine="0"/>
        <w:jc w:val="both"/>
        <w:rPr>
          <w:rFonts w:ascii="Times New Roman" w:hAnsi="Times New Roman" w:cs="Times New Roman"/>
          <w:color w:val="000000"/>
          <w:sz w:val="24"/>
        </w:rPr>
      </w:pPr>
      <w:r w:rsidRPr="00B233D8">
        <w:rPr>
          <w:rFonts w:ascii="Times New Roman" w:hAnsi="Times New Roman" w:cs="Times New Roman"/>
          <w:color w:val="000000"/>
          <w:sz w:val="24"/>
          <w:lang w:eastAsia="en-US"/>
        </w:rPr>
        <w:t>O recebimento provisório ou definitivo do objeto não exclui a responsabilidade da contratada pelos prejuízos resultantes da incorreta execução do contrato.</w:t>
      </w:r>
    </w:p>
    <w:p w14:paraId="67226E10" w14:textId="77777777" w:rsidR="004371EE" w:rsidRPr="00B233D8" w:rsidRDefault="004371EE" w:rsidP="004371EE">
      <w:pPr>
        <w:spacing w:line="276" w:lineRule="auto"/>
        <w:ind w:left="425"/>
        <w:jc w:val="both"/>
        <w:rPr>
          <w:rFonts w:ascii="Times New Roman" w:hAnsi="Times New Roman" w:cs="Times New Roman"/>
          <w:color w:val="000000"/>
          <w:sz w:val="24"/>
        </w:rPr>
      </w:pPr>
    </w:p>
    <w:p w14:paraId="1A370F1F" w14:textId="77777777" w:rsidR="001E14AF" w:rsidRPr="00B233D8" w:rsidRDefault="001E14AF" w:rsidP="00FE0AEA">
      <w:pPr>
        <w:pStyle w:val="Nivel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B233D8">
        <w:rPr>
          <w:rFonts w:ascii="Times New Roman" w:hAnsi="Times New Roman" w:cs="Times New Roman"/>
          <w:sz w:val="24"/>
          <w:szCs w:val="24"/>
          <w:lang w:eastAsia="en-US"/>
        </w:rPr>
        <w:t>OBRIGAÇÕES DA CONTRATANTE</w:t>
      </w:r>
    </w:p>
    <w:p w14:paraId="1A370F20" w14:textId="77777777" w:rsidR="001E14AF" w:rsidRPr="00B233D8" w:rsidRDefault="001E14AF" w:rsidP="00FE0AEA">
      <w:pPr>
        <w:numPr>
          <w:ilvl w:val="1"/>
          <w:numId w:val="1"/>
        </w:numPr>
        <w:spacing w:line="276" w:lineRule="auto"/>
        <w:ind w:left="425" w:firstLine="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B233D8">
        <w:rPr>
          <w:rFonts w:ascii="Times New Roman" w:hAnsi="Times New Roman" w:cs="Times New Roman"/>
          <w:sz w:val="24"/>
        </w:rPr>
        <w:t>São obrigações da C</w:t>
      </w:r>
      <w:r w:rsidR="00812ACB" w:rsidRPr="00B233D8">
        <w:rPr>
          <w:rFonts w:ascii="Times New Roman" w:hAnsi="Times New Roman" w:cs="Times New Roman"/>
          <w:sz w:val="24"/>
        </w:rPr>
        <w:t>ontratante</w:t>
      </w:r>
      <w:r w:rsidRPr="00B233D8">
        <w:rPr>
          <w:rFonts w:ascii="Times New Roman" w:hAnsi="Times New Roman" w:cs="Times New Roman"/>
          <w:sz w:val="24"/>
        </w:rPr>
        <w:t>:</w:t>
      </w:r>
    </w:p>
    <w:p w14:paraId="1A370F21" w14:textId="77777777" w:rsidR="001E14AF" w:rsidRPr="00B233D8" w:rsidRDefault="001E14AF" w:rsidP="00FE0AEA">
      <w:pPr>
        <w:numPr>
          <w:ilvl w:val="2"/>
          <w:numId w:val="1"/>
        </w:numPr>
        <w:spacing w:line="276" w:lineRule="auto"/>
        <w:ind w:left="1134" w:firstLine="0"/>
        <w:jc w:val="both"/>
        <w:rPr>
          <w:rFonts w:ascii="Times New Roman" w:hAnsi="Times New Roman" w:cs="Times New Roman"/>
          <w:b/>
          <w:color w:val="000000"/>
          <w:sz w:val="24"/>
        </w:rPr>
      </w:pPr>
      <w:proofErr w:type="gramStart"/>
      <w:r w:rsidRPr="00B233D8">
        <w:rPr>
          <w:rFonts w:ascii="Times New Roman" w:hAnsi="Times New Roman" w:cs="Times New Roman"/>
          <w:sz w:val="24"/>
        </w:rPr>
        <w:t>receber</w:t>
      </w:r>
      <w:proofErr w:type="gramEnd"/>
      <w:r w:rsidRPr="00B233D8">
        <w:rPr>
          <w:rFonts w:ascii="Times New Roman" w:hAnsi="Times New Roman" w:cs="Times New Roman"/>
          <w:sz w:val="24"/>
        </w:rPr>
        <w:t xml:space="preserve"> o objeto no prazo e condições estabelecidas no Edital e seus anexos;</w:t>
      </w:r>
    </w:p>
    <w:p w14:paraId="1A370F22" w14:textId="77777777" w:rsidR="001E14AF" w:rsidRPr="00B233D8" w:rsidRDefault="008C1AF7" w:rsidP="00FE0AEA">
      <w:pPr>
        <w:numPr>
          <w:ilvl w:val="2"/>
          <w:numId w:val="1"/>
        </w:numPr>
        <w:spacing w:line="276" w:lineRule="auto"/>
        <w:ind w:left="1134" w:firstLine="0"/>
        <w:jc w:val="both"/>
        <w:rPr>
          <w:rFonts w:ascii="Times New Roman" w:hAnsi="Times New Roman" w:cs="Times New Roman"/>
          <w:b/>
          <w:color w:val="000000"/>
          <w:sz w:val="24"/>
        </w:rPr>
      </w:pPr>
      <w:proofErr w:type="gramStart"/>
      <w:r w:rsidRPr="00B233D8">
        <w:rPr>
          <w:rFonts w:ascii="Times New Roman" w:hAnsi="Times New Roman" w:cs="Times New Roman"/>
          <w:sz w:val="24"/>
          <w:lang w:eastAsia="en-US"/>
        </w:rPr>
        <w:t>v</w:t>
      </w:r>
      <w:r w:rsidR="001E14AF" w:rsidRPr="00B233D8">
        <w:rPr>
          <w:rFonts w:ascii="Times New Roman" w:hAnsi="Times New Roman" w:cs="Times New Roman"/>
          <w:sz w:val="24"/>
          <w:lang w:eastAsia="en-US"/>
        </w:rPr>
        <w:t>erificar</w:t>
      </w:r>
      <w:proofErr w:type="gramEnd"/>
      <w:r w:rsidR="001E14AF" w:rsidRPr="00B233D8">
        <w:rPr>
          <w:rFonts w:ascii="Times New Roman" w:hAnsi="Times New Roman" w:cs="Times New Roman"/>
          <w:sz w:val="24"/>
          <w:lang w:eastAsia="en-US"/>
        </w:rPr>
        <w:t xml:space="preserve"> minuciosamente, no prazo fixado, a conformidade dos bens recebidos provisoriamente com as especificações constantes do Edital e da proposta, para fins de aceitação e recebimento definitivo;</w:t>
      </w:r>
    </w:p>
    <w:p w14:paraId="1A370F23" w14:textId="77777777" w:rsidR="001E14AF" w:rsidRPr="00B233D8" w:rsidRDefault="001E14AF" w:rsidP="00FE0AEA">
      <w:pPr>
        <w:numPr>
          <w:ilvl w:val="2"/>
          <w:numId w:val="1"/>
        </w:numPr>
        <w:spacing w:line="276" w:lineRule="auto"/>
        <w:ind w:left="1134" w:firstLine="0"/>
        <w:jc w:val="both"/>
        <w:rPr>
          <w:rFonts w:ascii="Times New Roman" w:hAnsi="Times New Roman" w:cs="Times New Roman"/>
          <w:b/>
          <w:color w:val="000000"/>
          <w:sz w:val="24"/>
        </w:rPr>
      </w:pPr>
      <w:proofErr w:type="gramStart"/>
      <w:r w:rsidRPr="00B233D8">
        <w:rPr>
          <w:rFonts w:ascii="Times New Roman" w:hAnsi="Times New Roman" w:cs="Times New Roman"/>
          <w:sz w:val="24"/>
        </w:rPr>
        <w:t>comunicar</w:t>
      </w:r>
      <w:proofErr w:type="gramEnd"/>
      <w:r w:rsidRPr="00B233D8">
        <w:rPr>
          <w:rFonts w:ascii="Times New Roman" w:hAnsi="Times New Roman" w:cs="Times New Roman"/>
          <w:sz w:val="24"/>
        </w:rPr>
        <w:t xml:space="preserve"> à </w:t>
      </w:r>
      <w:r w:rsidR="006D3F97" w:rsidRPr="00B233D8">
        <w:rPr>
          <w:rFonts w:ascii="Times New Roman" w:hAnsi="Times New Roman" w:cs="Times New Roman"/>
          <w:sz w:val="24"/>
        </w:rPr>
        <w:t>Contratada</w:t>
      </w:r>
      <w:r w:rsidRPr="00B233D8">
        <w:rPr>
          <w:rFonts w:ascii="Times New Roman" w:hAnsi="Times New Roman" w:cs="Times New Roman"/>
          <w:sz w:val="24"/>
        </w:rPr>
        <w:t>, por escrito, sobre imperfeições, falhas ou irregularidades verificadas no objeto fornecido, para que seja substituído, reparado ou corrigido;</w:t>
      </w:r>
    </w:p>
    <w:p w14:paraId="1A370F24" w14:textId="77777777" w:rsidR="001E14AF" w:rsidRPr="00B233D8" w:rsidRDefault="006D3F97" w:rsidP="00FE0AEA">
      <w:pPr>
        <w:numPr>
          <w:ilvl w:val="2"/>
          <w:numId w:val="1"/>
        </w:numPr>
        <w:spacing w:line="276" w:lineRule="auto"/>
        <w:ind w:left="1134" w:firstLine="0"/>
        <w:jc w:val="both"/>
        <w:rPr>
          <w:rFonts w:ascii="Times New Roman" w:hAnsi="Times New Roman" w:cs="Times New Roman"/>
          <w:b/>
          <w:color w:val="000000"/>
          <w:sz w:val="24"/>
        </w:rPr>
      </w:pPr>
      <w:proofErr w:type="gramStart"/>
      <w:r w:rsidRPr="00B233D8">
        <w:rPr>
          <w:rFonts w:ascii="Times New Roman" w:hAnsi="Times New Roman" w:cs="Times New Roman"/>
          <w:sz w:val="24"/>
          <w:lang w:eastAsia="en-US"/>
        </w:rPr>
        <w:t>a</w:t>
      </w:r>
      <w:r w:rsidR="001E14AF" w:rsidRPr="00B233D8">
        <w:rPr>
          <w:rFonts w:ascii="Times New Roman" w:hAnsi="Times New Roman" w:cs="Times New Roman"/>
          <w:sz w:val="24"/>
          <w:lang w:eastAsia="en-US"/>
        </w:rPr>
        <w:t>companhar</w:t>
      </w:r>
      <w:proofErr w:type="gramEnd"/>
      <w:r w:rsidR="001E14AF" w:rsidRPr="00B233D8">
        <w:rPr>
          <w:rFonts w:ascii="Times New Roman" w:hAnsi="Times New Roman" w:cs="Times New Roman"/>
          <w:sz w:val="24"/>
          <w:lang w:eastAsia="en-US"/>
        </w:rPr>
        <w:t xml:space="preserve"> e fiscalizar o cumprimento das obrigações da Contratada, através de </w:t>
      </w:r>
      <w:r w:rsidRPr="00B233D8">
        <w:rPr>
          <w:rFonts w:ascii="Times New Roman" w:hAnsi="Times New Roman" w:cs="Times New Roman"/>
          <w:sz w:val="24"/>
          <w:lang w:eastAsia="en-US"/>
        </w:rPr>
        <w:t>comissão/</w:t>
      </w:r>
      <w:r w:rsidR="001E14AF" w:rsidRPr="00B233D8">
        <w:rPr>
          <w:rFonts w:ascii="Times New Roman" w:hAnsi="Times New Roman" w:cs="Times New Roman"/>
          <w:sz w:val="24"/>
          <w:lang w:eastAsia="en-US"/>
        </w:rPr>
        <w:t>servidor especialmente designado;</w:t>
      </w:r>
    </w:p>
    <w:p w14:paraId="1A370F25" w14:textId="77777777" w:rsidR="001E14AF" w:rsidRPr="00B233D8" w:rsidRDefault="001E14AF" w:rsidP="00FE0AEA">
      <w:pPr>
        <w:numPr>
          <w:ilvl w:val="2"/>
          <w:numId w:val="1"/>
        </w:numPr>
        <w:spacing w:line="276" w:lineRule="auto"/>
        <w:ind w:left="1134" w:firstLine="0"/>
        <w:jc w:val="both"/>
        <w:rPr>
          <w:rFonts w:ascii="Times New Roman" w:hAnsi="Times New Roman" w:cs="Times New Roman"/>
          <w:b/>
          <w:color w:val="000000"/>
          <w:sz w:val="24"/>
        </w:rPr>
      </w:pPr>
      <w:proofErr w:type="gramStart"/>
      <w:r w:rsidRPr="00B233D8">
        <w:rPr>
          <w:rFonts w:ascii="Times New Roman" w:hAnsi="Times New Roman" w:cs="Times New Roman"/>
          <w:sz w:val="24"/>
        </w:rPr>
        <w:t>efetuar</w:t>
      </w:r>
      <w:proofErr w:type="gramEnd"/>
      <w:r w:rsidRPr="00B233D8">
        <w:rPr>
          <w:rFonts w:ascii="Times New Roman" w:hAnsi="Times New Roman" w:cs="Times New Roman"/>
          <w:sz w:val="24"/>
        </w:rPr>
        <w:t xml:space="preserve"> o pagamento à C</w:t>
      </w:r>
      <w:r w:rsidR="006D3F97" w:rsidRPr="00B233D8">
        <w:rPr>
          <w:rFonts w:ascii="Times New Roman" w:hAnsi="Times New Roman" w:cs="Times New Roman"/>
          <w:sz w:val="24"/>
        </w:rPr>
        <w:t>ontratada</w:t>
      </w:r>
      <w:r w:rsidRPr="00B233D8">
        <w:rPr>
          <w:rFonts w:ascii="Times New Roman" w:hAnsi="Times New Roman" w:cs="Times New Roman"/>
          <w:b/>
          <w:sz w:val="24"/>
        </w:rPr>
        <w:t xml:space="preserve"> </w:t>
      </w:r>
      <w:r w:rsidRPr="00B233D8">
        <w:rPr>
          <w:rFonts w:ascii="Times New Roman" w:hAnsi="Times New Roman" w:cs="Times New Roman"/>
          <w:sz w:val="24"/>
        </w:rPr>
        <w:t>no valor correspondente ao fornecimento do objeto, no prazo e forma estabelecidos n</w:t>
      </w:r>
      <w:r w:rsidR="006D3F97" w:rsidRPr="00B233D8">
        <w:rPr>
          <w:rFonts w:ascii="Times New Roman" w:hAnsi="Times New Roman" w:cs="Times New Roman"/>
          <w:sz w:val="24"/>
        </w:rPr>
        <w:t>o</w:t>
      </w:r>
      <w:r w:rsidRPr="00B233D8">
        <w:rPr>
          <w:rFonts w:ascii="Times New Roman" w:hAnsi="Times New Roman" w:cs="Times New Roman"/>
          <w:sz w:val="24"/>
        </w:rPr>
        <w:t xml:space="preserve"> </w:t>
      </w:r>
      <w:r w:rsidR="006D3F97" w:rsidRPr="00B233D8">
        <w:rPr>
          <w:rFonts w:ascii="Times New Roman" w:hAnsi="Times New Roman" w:cs="Times New Roman"/>
          <w:sz w:val="24"/>
        </w:rPr>
        <w:t>Edital e seus anexos;</w:t>
      </w:r>
    </w:p>
    <w:p w14:paraId="1A370F26" w14:textId="77777777" w:rsidR="001E14AF" w:rsidRPr="00B233D8" w:rsidRDefault="00812ACB" w:rsidP="00FE0AEA">
      <w:pPr>
        <w:numPr>
          <w:ilvl w:val="1"/>
          <w:numId w:val="1"/>
        </w:numPr>
        <w:spacing w:line="276" w:lineRule="auto"/>
        <w:ind w:left="425" w:firstLine="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B233D8">
        <w:rPr>
          <w:rFonts w:ascii="Times New Roman" w:hAnsi="Times New Roman" w:cs="Times New Roman"/>
          <w:sz w:val="24"/>
        </w:rPr>
        <w:lastRenderedPageBreak/>
        <w:t xml:space="preserve">A Administração </w:t>
      </w:r>
      <w:r w:rsidR="001E14AF" w:rsidRPr="00B233D8">
        <w:rPr>
          <w:rFonts w:ascii="Times New Roman" w:hAnsi="Times New Roman" w:cs="Times New Roman"/>
          <w:sz w:val="24"/>
        </w:rPr>
        <w:t>não responderá por quaisquer compromissos assumidos pela C</w:t>
      </w:r>
      <w:r w:rsidRPr="00B233D8">
        <w:rPr>
          <w:rFonts w:ascii="Times New Roman" w:hAnsi="Times New Roman" w:cs="Times New Roman"/>
          <w:sz w:val="24"/>
        </w:rPr>
        <w:t>ontratada</w:t>
      </w:r>
      <w:r w:rsidR="001E14AF" w:rsidRPr="00B233D8">
        <w:rPr>
          <w:rFonts w:ascii="Times New Roman" w:hAnsi="Times New Roman" w:cs="Times New Roman"/>
          <w:sz w:val="24"/>
        </w:rPr>
        <w:t xml:space="preserve"> com terceiros, ainda que vinculados à execução do presente Termo de Contrato, bem como por qualquer dano causado a terceiros em decorrência de ato da C</w:t>
      </w:r>
      <w:r w:rsidRPr="00B233D8">
        <w:rPr>
          <w:rFonts w:ascii="Times New Roman" w:hAnsi="Times New Roman" w:cs="Times New Roman"/>
          <w:sz w:val="24"/>
        </w:rPr>
        <w:t>ontratada</w:t>
      </w:r>
      <w:r w:rsidR="001E14AF" w:rsidRPr="00B233D8">
        <w:rPr>
          <w:rFonts w:ascii="Times New Roman" w:hAnsi="Times New Roman" w:cs="Times New Roman"/>
          <w:sz w:val="24"/>
        </w:rPr>
        <w:t>, de seus empregados, prepostos ou subordinados.</w:t>
      </w:r>
    </w:p>
    <w:p w14:paraId="2F17BE4A" w14:textId="77777777" w:rsidR="005B2D97" w:rsidRPr="00B233D8" w:rsidRDefault="005B2D97" w:rsidP="005B2D97">
      <w:pPr>
        <w:spacing w:line="276" w:lineRule="auto"/>
        <w:ind w:left="425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14:paraId="1A370F27" w14:textId="77777777" w:rsidR="001E14AF" w:rsidRPr="00B233D8" w:rsidRDefault="001E14AF" w:rsidP="00FE0AEA">
      <w:pPr>
        <w:pStyle w:val="Nivel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B233D8">
        <w:rPr>
          <w:rFonts w:ascii="Times New Roman" w:hAnsi="Times New Roman" w:cs="Times New Roman"/>
          <w:sz w:val="24"/>
          <w:szCs w:val="24"/>
        </w:rPr>
        <w:t>OBRIGAÇÕES DA CONTRATADA</w:t>
      </w:r>
    </w:p>
    <w:p w14:paraId="1A370F28" w14:textId="77777777" w:rsidR="001E14AF" w:rsidRPr="00B233D8" w:rsidRDefault="001E14AF" w:rsidP="00FE0AEA">
      <w:pPr>
        <w:numPr>
          <w:ilvl w:val="1"/>
          <w:numId w:val="1"/>
        </w:numPr>
        <w:spacing w:line="276" w:lineRule="auto"/>
        <w:ind w:left="425" w:firstLine="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B233D8">
        <w:rPr>
          <w:rFonts w:ascii="Times New Roman" w:hAnsi="Times New Roman" w:cs="Times New Roman"/>
          <w:sz w:val="24"/>
        </w:rPr>
        <w:t>A C</w:t>
      </w:r>
      <w:r w:rsidR="00812ACB" w:rsidRPr="00B233D8">
        <w:rPr>
          <w:rFonts w:ascii="Times New Roman" w:hAnsi="Times New Roman" w:cs="Times New Roman"/>
          <w:sz w:val="24"/>
        </w:rPr>
        <w:t xml:space="preserve">ontratada </w:t>
      </w:r>
      <w:r w:rsidRPr="00B233D8">
        <w:rPr>
          <w:rFonts w:ascii="Times New Roman" w:hAnsi="Times New Roman" w:cs="Times New Roman"/>
          <w:sz w:val="24"/>
        </w:rPr>
        <w:t>deve cumprir todas as obrigações constantes no Edital, seus anexos e sua proposta, assumindo como exclusivamente seus os riscos e as despesas decorrentes da boa e perfeita execução do objeto e, ainda:</w:t>
      </w:r>
    </w:p>
    <w:p w14:paraId="1A370F29" w14:textId="279F115C" w:rsidR="001E14AF" w:rsidRPr="00B233D8" w:rsidRDefault="001E14AF" w:rsidP="00FE0AEA">
      <w:pPr>
        <w:numPr>
          <w:ilvl w:val="2"/>
          <w:numId w:val="1"/>
        </w:numPr>
        <w:spacing w:line="276" w:lineRule="auto"/>
        <w:ind w:left="1134" w:firstLine="0"/>
        <w:jc w:val="both"/>
        <w:rPr>
          <w:rFonts w:ascii="Times New Roman" w:hAnsi="Times New Roman" w:cs="Times New Roman"/>
          <w:b/>
          <w:color w:val="000000"/>
          <w:sz w:val="24"/>
        </w:rPr>
      </w:pPr>
      <w:proofErr w:type="gramStart"/>
      <w:r w:rsidRPr="00B233D8">
        <w:rPr>
          <w:rFonts w:ascii="Times New Roman" w:hAnsi="Times New Roman" w:cs="Times New Roman"/>
          <w:sz w:val="24"/>
        </w:rPr>
        <w:t>efetuar</w:t>
      </w:r>
      <w:proofErr w:type="gramEnd"/>
      <w:r w:rsidRPr="00B233D8">
        <w:rPr>
          <w:rFonts w:ascii="Times New Roman" w:hAnsi="Times New Roman" w:cs="Times New Roman"/>
          <w:sz w:val="24"/>
        </w:rPr>
        <w:t xml:space="preserve"> a entrega do objeto em perfeitas condições, conforme especificações, prazo e local constantes no </w:t>
      </w:r>
      <w:r w:rsidR="008010EF" w:rsidRPr="00B233D8">
        <w:rPr>
          <w:rFonts w:ascii="Times New Roman" w:hAnsi="Times New Roman" w:cs="Times New Roman"/>
          <w:sz w:val="24"/>
        </w:rPr>
        <w:t>Termo de Referência</w:t>
      </w:r>
      <w:r w:rsidR="002C7035" w:rsidRPr="00B233D8">
        <w:rPr>
          <w:rFonts w:ascii="Times New Roman" w:hAnsi="Times New Roman" w:cs="Times New Roman"/>
          <w:sz w:val="24"/>
        </w:rPr>
        <w:t xml:space="preserve"> </w:t>
      </w:r>
      <w:r w:rsidRPr="00B233D8">
        <w:rPr>
          <w:rFonts w:ascii="Times New Roman" w:hAnsi="Times New Roman" w:cs="Times New Roman"/>
          <w:sz w:val="24"/>
        </w:rPr>
        <w:t xml:space="preserve">e seus anexos, acompanhado da respectiva nota fiscal, na qual constarão as indicações referentes a: </w:t>
      </w:r>
      <w:r w:rsidRPr="00B233D8">
        <w:rPr>
          <w:rFonts w:ascii="Times New Roman" w:hAnsi="Times New Roman" w:cs="Times New Roman"/>
          <w:i/>
          <w:color w:val="FF0000"/>
          <w:sz w:val="24"/>
        </w:rPr>
        <w:t>marca, fabricante, modelo, procedência e prazo de garantia ou validade;</w:t>
      </w:r>
    </w:p>
    <w:p w14:paraId="1A370F2B" w14:textId="77777777" w:rsidR="001E14AF" w:rsidRPr="00B233D8" w:rsidRDefault="001E14AF" w:rsidP="00FE0AEA">
      <w:pPr>
        <w:numPr>
          <w:ilvl w:val="3"/>
          <w:numId w:val="1"/>
        </w:numPr>
        <w:spacing w:line="276" w:lineRule="auto"/>
        <w:ind w:left="1701" w:firstLine="0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B233D8">
        <w:rPr>
          <w:rFonts w:ascii="Times New Roman" w:hAnsi="Times New Roman" w:cs="Times New Roman"/>
          <w:color w:val="FF0000"/>
          <w:sz w:val="24"/>
        </w:rPr>
        <w:t>O</w:t>
      </w:r>
      <w:r w:rsidRPr="00B233D8">
        <w:rPr>
          <w:rFonts w:ascii="Times New Roman" w:hAnsi="Times New Roman" w:cs="Times New Roman"/>
          <w:i/>
          <w:color w:val="FF0000"/>
          <w:sz w:val="24"/>
        </w:rPr>
        <w:t xml:space="preserve"> objeto deve estar acompanhado do manual do usuário, com uma </w:t>
      </w:r>
      <w:r w:rsidRPr="00B233D8">
        <w:rPr>
          <w:rFonts w:ascii="Times New Roman" w:hAnsi="Times New Roman" w:cs="Times New Roman"/>
          <w:bCs/>
          <w:i/>
          <w:iCs/>
          <w:color w:val="FF0000"/>
          <w:sz w:val="24"/>
          <w:lang w:eastAsia="en-US"/>
        </w:rPr>
        <w:t>versão</w:t>
      </w:r>
      <w:r w:rsidRPr="00B233D8">
        <w:rPr>
          <w:rFonts w:ascii="Times New Roman" w:hAnsi="Times New Roman" w:cs="Times New Roman"/>
          <w:i/>
          <w:color w:val="FF0000"/>
          <w:sz w:val="24"/>
        </w:rPr>
        <w:t xml:space="preserve"> em português e da relação da rede de assistência técnica autorizada;</w:t>
      </w:r>
    </w:p>
    <w:p w14:paraId="1A370F2C" w14:textId="77777777" w:rsidR="001E14AF" w:rsidRPr="00B233D8" w:rsidRDefault="001E14AF" w:rsidP="00FE0AEA">
      <w:pPr>
        <w:numPr>
          <w:ilvl w:val="2"/>
          <w:numId w:val="1"/>
        </w:numPr>
        <w:spacing w:line="276" w:lineRule="auto"/>
        <w:ind w:left="1134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B233D8">
        <w:rPr>
          <w:rFonts w:ascii="Times New Roman" w:hAnsi="Times New Roman" w:cs="Times New Roman"/>
          <w:sz w:val="24"/>
        </w:rPr>
        <w:t>responsabilizar</w:t>
      </w:r>
      <w:proofErr w:type="gramEnd"/>
      <w:r w:rsidRPr="00B233D8">
        <w:rPr>
          <w:rFonts w:ascii="Times New Roman" w:hAnsi="Times New Roman" w:cs="Times New Roman"/>
          <w:sz w:val="24"/>
        </w:rPr>
        <w:t>-se pelos vícios e danos decorrentes do objeto, de acordo com os artigos 12, 13</w:t>
      </w:r>
      <w:r w:rsidR="006E0448" w:rsidRPr="00B233D8">
        <w:rPr>
          <w:rFonts w:ascii="Times New Roman" w:hAnsi="Times New Roman" w:cs="Times New Roman"/>
          <w:sz w:val="24"/>
        </w:rPr>
        <w:t xml:space="preserve"> e</w:t>
      </w:r>
      <w:r w:rsidRPr="00B233D8">
        <w:rPr>
          <w:rFonts w:ascii="Times New Roman" w:hAnsi="Times New Roman" w:cs="Times New Roman"/>
          <w:sz w:val="24"/>
        </w:rPr>
        <w:t xml:space="preserve"> 1</w:t>
      </w:r>
      <w:r w:rsidR="006E0448" w:rsidRPr="00B233D8">
        <w:rPr>
          <w:rFonts w:ascii="Times New Roman" w:hAnsi="Times New Roman" w:cs="Times New Roman"/>
          <w:sz w:val="24"/>
        </w:rPr>
        <w:t>7</w:t>
      </w:r>
      <w:r w:rsidRPr="00B233D8">
        <w:rPr>
          <w:rFonts w:ascii="Times New Roman" w:hAnsi="Times New Roman" w:cs="Times New Roman"/>
          <w:sz w:val="24"/>
        </w:rPr>
        <w:t xml:space="preserve"> a 27, do Código de Defesa do Consumidor (Lei nº 8.078, de 1990);</w:t>
      </w:r>
    </w:p>
    <w:p w14:paraId="1A370F2D" w14:textId="77777777" w:rsidR="001E14AF" w:rsidRPr="00B233D8" w:rsidRDefault="001E14AF" w:rsidP="00FE0AEA">
      <w:pPr>
        <w:numPr>
          <w:ilvl w:val="2"/>
          <w:numId w:val="1"/>
        </w:numPr>
        <w:spacing w:line="276" w:lineRule="auto"/>
        <w:ind w:left="1134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B233D8">
        <w:rPr>
          <w:rFonts w:ascii="Times New Roman" w:hAnsi="Times New Roman" w:cs="Times New Roman"/>
          <w:sz w:val="24"/>
        </w:rPr>
        <w:t>substituir</w:t>
      </w:r>
      <w:proofErr w:type="gramEnd"/>
      <w:r w:rsidRPr="00B233D8">
        <w:rPr>
          <w:rFonts w:ascii="Times New Roman" w:hAnsi="Times New Roman" w:cs="Times New Roman"/>
          <w:sz w:val="24"/>
        </w:rPr>
        <w:t>, reparar ou corrigir, às suas expensas, no prazo fixado neste Termo de Referência, o objeto com avarias ou defeitos;</w:t>
      </w:r>
    </w:p>
    <w:p w14:paraId="1A370F2E" w14:textId="77777777" w:rsidR="001E14AF" w:rsidRPr="00B233D8" w:rsidRDefault="001E14AF" w:rsidP="00FE0AEA">
      <w:pPr>
        <w:numPr>
          <w:ilvl w:val="2"/>
          <w:numId w:val="1"/>
        </w:numPr>
        <w:spacing w:line="276" w:lineRule="auto"/>
        <w:ind w:left="1134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B233D8">
        <w:rPr>
          <w:rFonts w:ascii="Times New Roman" w:hAnsi="Times New Roman" w:cs="Times New Roman"/>
          <w:sz w:val="24"/>
        </w:rPr>
        <w:t>comunicar</w:t>
      </w:r>
      <w:proofErr w:type="gramEnd"/>
      <w:r w:rsidRPr="00B233D8">
        <w:rPr>
          <w:rFonts w:ascii="Times New Roman" w:hAnsi="Times New Roman" w:cs="Times New Roman"/>
          <w:sz w:val="24"/>
        </w:rPr>
        <w:t xml:space="preserve"> à C</w:t>
      </w:r>
      <w:r w:rsidR="00812ACB" w:rsidRPr="00B233D8">
        <w:rPr>
          <w:rFonts w:ascii="Times New Roman" w:hAnsi="Times New Roman" w:cs="Times New Roman"/>
          <w:sz w:val="24"/>
        </w:rPr>
        <w:t>ontratante</w:t>
      </w:r>
      <w:r w:rsidRPr="00B233D8">
        <w:rPr>
          <w:rFonts w:ascii="Times New Roman" w:hAnsi="Times New Roman" w:cs="Times New Roman"/>
          <w:sz w:val="24"/>
        </w:rPr>
        <w:t>, no prazo máximo de 24 (vinte e quatro) horas que antecede a data da entrega, os motivos que impossibilitem o cumprimento do prazo previsto, com a devida comprovação;</w:t>
      </w:r>
    </w:p>
    <w:p w14:paraId="1A370F2F" w14:textId="77777777" w:rsidR="001E14AF" w:rsidRPr="00B233D8" w:rsidRDefault="001E14AF" w:rsidP="00FE0AEA">
      <w:pPr>
        <w:numPr>
          <w:ilvl w:val="2"/>
          <w:numId w:val="1"/>
        </w:numPr>
        <w:spacing w:line="276" w:lineRule="auto"/>
        <w:ind w:left="1134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B233D8">
        <w:rPr>
          <w:rFonts w:ascii="Times New Roman" w:hAnsi="Times New Roman" w:cs="Times New Roman"/>
          <w:sz w:val="24"/>
        </w:rPr>
        <w:t>manter</w:t>
      </w:r>
      <w:proofErr w:type="gramEnd"/>
      <w:r w:rsidRPr="00B233D8">
        <w:rPr>
          <w:rFonts w:ascii="Times New Roman" w:hAnsi="Times New Roman" w:cs="Times New Roman"/>
          <w:sz w:val="24"/>
        </w:rPr>
        <w:t>, durante toda a execução do contrato, em compatibilidade com as obrigações assumidas, todas as condições de habilitação e qualificação exigidas na licitação;</w:t>
      </w:r>
    </w:p>
    <w:p w14:paraId="1A370F30" w14:textId="77777777" w:rsidR="001E14AF" w:rsidRDefault="001E14AF" w:rsidP="00FE0AEA">
      <w:pPr>
        <w:numPr>
          <w:ilvl w:val="2"/>
          <w:numId w:val="1"/>
        </w:numPr>
        <w:spacing w:line="276" w:lineRule="auto"/>
        <w:ind w:left="1134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B233D8">
        <w:rPr>
          <w:rFonts w:ascii="Times New Roman" w:hAnsi="Times New Roman" w:cs="Times New Roman"/>
          <w:sz w:val="24"/>
        </w:rPr>
        <w:t>indicar</w:t>
      </w:r>
      <w:proofErr w:type="gramEnd"/>
      <w:r w:rsidRPr="00B233D8">
        <w:rPr>
          <w:rFonts w:ascii="Times New Roman" w:hAnsi="Times New Roman" w:cs="Times New Roman"/>
          <w:sz w:val="24"/>
        </w:rPr>
        <w:t xml:space="preserve"> preposto para representá-la durante a execução do contrato.</w:t>
      </w:r>
    </w:p>
    <w:p w14:paraId="3B820524" w14:textId="77777777" w:rsidR="00B233D8" w:rsidRPr="00B233D8" w:rsidRDefault="00B233D8" w:rsidP="00B233D8">
      <w:pPr>
        <w:spacing w:line="276" w:lineRule="auto"/>
        <w:ind w:left="1134"/>
        <w:jc w:val="both"/>
        <w:rPr>
          <w:rFonts w:ascii="Times New Roman" w:hAnsi="Times New Roman" w:cs="Times New Roman"/>
          <w:sz w:val="24"/>
        </w:rPr>
      </w:pPr>
    </w:p>
    <w:p w14:paraId="1A370F31" w14:textId="77777777" w:rsidR="001E14AF" w:rsidRPr="00B233D8" w:rsidRDefault="001E14AF" w:rsidP="00FE0AEA">
      <w:pPr>
        <w:pStyle w:val="Citao"/>
        <w:spacing w:before="0" w:line="276" w:lineRule="auto"/>
        <w:rPr>
          <w:rFonts w:ascii="Times New Roman" w:hAnsi="Times New Roman" w:cs="Times New Roman"/>
          <w:sz w:val="24"/>
        </w:rPr>
      </w:pPr>
      <w:r w:rsidRPr="00B233D8">
        <w:rPr>
          <w:rFonts w:ascii="Times New Roman" w:hAnsi="Times New Roman" w:cs="Times New Roman"/>
          <w:b/>
          <w:sz w:val="24"/>
        </w:rPr>
        <w:t>Nota Explicativa</w:t>
      </w:r>
      <w:r w:rsidRPr="00B233D8">
        <w:rPr>
          <w:rFonts w:ascii="Times New Roman" w:hAnsi="Times New Roman" w:cs="Times New Roman"/>
          <w:sz w:val="24"/>
        </w:rPr>
        <w:t>: As cláusulas acima elencadas são as mínimas necessárias. As peculiar</w:t>
      </w:r>
      <w:r w:rsidR="00812ACB" w:rsidRPr="00B233D8">
        <w:rPr>
          <w:rFonts w:ascii="Times New Roman" w:hAnsi="Times New Roman" w:cs="Times New Roman"/>
          <w:sz w:val="24"/>
        </w:rPr>
        <w:t>i</w:t>
      </w:r>
      <w:r w:rsidRPr="00B233D8">
        <w:rPr>
          <w:rFonts w:ascii="Times New Roman" w:hAnsi="Times New Roman" w:cs="Times New Roman"/>
          <w:sz w:val="24"/>
        </w:rPr>
        <w:t>dades da contratação podem recomendar a adoção de outras obrigações.</w:t>
      </w:r>
    </w:p>
    <w:p w14:paraId="7E41F07C" w14:textId="77777777" w:rsidR="005B2D97" w:rsidRPr="00B233D8" w:rsidRDefault="005B2D97" w:rsidP="005B2D97">
      <w:pPr>
        <w:pStyle w:val="Nivel1"/>
        <w:numPr>
          <w:ilvl w:val="0"/>
          <w:numId w:val="0"/>
        </w:numPr>
        <w:spacing w:before="0" w:after="0"/>
        <w:ind w:left="357"/>
        <w:rPr>
          <w:rFonts w:ascii="Times New Roman" w:hAnsi="Times New Roman" w:cs="Times New Roman"/>
          <w:sz w:val="24"/>
          <w:szCs w:val="24"/>
        </w:rPr>
      </w:pPr>
    </w:p>
    <w:p w14:paraId="1A370F32" w14:textId="77777777" w:rsidR="001E14AF" w:rsidRPr="00B233D8" w:rsidRDefault="001E14AF" w:rsidP="00FE0AEA">
      <w:pPr>
        <w:pStyle w:val="Nivel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B233D8">
        <w:rPr>
          <w:rFonts w:ascii="Times New Roman" w:hAnsi="Times New Roman" w:cs="Times New Roman"/>
          <w:sz w:val="24"/>
          <w:szCs w:val="24"/>
        </w:rPr>
        <w:t>DA SUBCONTRATAÇÃO</w:t>
      </w:r>
    </w:p>
    <w:p w14:paraId="1A370F33" w14:textId="77777777" w:rsidR="001E14AF" w:rsidRDefault="00732294" w:rsidP="00FE0AEA">
      <w:pPr>
        <w:spacing w:line="276" w:lineRule="auto"/>
        <w:ind w:left="425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B233D8">
        <w:rPr>
          <w:rFonts w:ascii="Times New Roman" w:hAnsi="Times New Roman" w:cs="Times New Roman"/>
          <w:i/>
          <w:color w:val="FF0000"/>
          <w:sz w:val="24"/>
        </w:rPr>
        <w:t xml:space="preserve">7.1 </w:t>
      </w:r>
      <w:r w:rsidR="001E14AF" w:rsidRPr="00B233D8">
        <w:rPr>
          <w:rFonts w:ascii="Times New Roman" w:hAnsi="Times New Roman" w:cs="Times New Roman"/>
          <w:i/>
          <w:color w:val="FF0000"/>
          <w:sz w:val="24"/>
        </w:rPr>
        <w:t xml:space="preserve">Não </w:t>
      </w:r>
      <w:proofErr w:type="gramStart"/>
      <w:r w:rsidR="001E14AF" w:rsidRPr="00B233D8">
        <w:rPr>
          <w:rFonts w:ascii="Times New Roman" w:hAnsi="Times New Roman" w:cs="Times New Roman"/>
          <w:i/>
          <w:color w:val="FF0000"/>
          <w:sz w:val="24"/>
        </w:rPr>
        <w:t>será</w:t>
      </w:r>
      <w:proofErr w:type="gramEnd"/>
      <w:r w:rsidR="001E14AF" w:rsidRPr="00B233D8">
        <w:rPr>
          <w:rFonts w:ascii="Times New Roman" w:hAnsi="Times New Roman" w:cs="Times New Roman"/>
          <w:i/>
          <w:color w:val="FF0000"/>
          <w:sz w:val="24"/>
        </w:rPr>
        <w:t xml:space="preserve"> admitida a subcontratação do objeto licitatório.</w:t>
      </w:r>
    </w:p>
    <w:p w14:paraId="060C0714" w14:textId="77777777" w:rsidR="00B233D8" w:rsidRPr="00B233D8" w:rsidRDefault="00B233D8" w:rsidP="00FE0AEA">
      <w:pPr>
        <w:spacing w:line="276" w:lineRule="auto"/>
        <w:ind w:left="425"/>
        <w:jc w:val="both"/>
        <w:rPr>
          <w:rFonts w:ascii="Times New Roman" w:hAnsi="Times New Roman" w:cs="Times New Roman"/>
          <w:i/>
          <w:color w:val="FF0000"/>
          <w:sz w:val="24"/>
        </w:rPr>
      </w:pPr>
    </w:p>
    <w:p w14:paraId="294DB9C4" w14:textId="2F9E8FB7" w:rsidR="005E4CDC" w:rsidRPr="00B233D8" w:rsidRDefault="005E4CDC" w:rsidP="00FE0AEA">
      <w:pPr>
        <w:pStyle w:val="Citao"/>
        <w:spacing w:before="0" w:line="276" w:lineRule="auto"/>
        <w:rPr>
          <w:rFonts w:ascii="Times New Roman" w:hAnsi="Times New Roman" w:cs="Times New Roman"/>
          <w:sz w:val="24"/>
        </w:rPr>
      </w:pPr>
      <w:r w:rsidRPr="00B233D8">
        <w:rPr>
          <w:rFonts w:ascii="Times New Roman" w:hAnsi="Times New Roman" w:cs="Times New Roman"/>
          <w:b/>
          <w:sz w:val="24"/>
        </w:rPr>
        <w:t>Nota Explicativa</w:t>
      </w:r>
      <w:r w:rsidRPr="00B233D8">
        <w:rPr>
          <w:rFonts w:ascii="Times New Roman" w:hAnsi="Times New Roman" w:cs="Times New Roman"/>
          <w:sz w:val="24"/>
        </w:rPr>
        <w:t>: Não se admite a exigência de subcontratação para o fornecimento de bens, exceto quando estiver vinculado à prestação de serviços acessórios. Observe-se, ainda, que é vedada a sub-rogação completa ou da parcela principal da obrigação</w:t>
      </w:r>
      <w:r w:rsidR="009F6D7E" w:rsidRPr="00B233D8">
        <w:rPr>
          <w:rFonts w:ascii="Times New Roman" w:hAnsi="Times New Roman" w:cs="Times New Roman"/>
          <w:sz w:val="24"/>
        </w:rPr>
        <w:t>.</w:t>
      </w:r>
    </w:p>
    <w:p w14:paraId="57519503" w14:textId="77777777" w:rsidR="00B233D8" w:rsidRDefault="00B233D8" w:rsidP="00FE0AEA">
      <w:pPr>
        <w:spacing w:line="276" w:lineRule="auto"/>
        <w:ind w:left="425"/>
        <w:jc w:val="both"/>
        <w:rPr>
          <w:rFonts w:ascii="Times New Roman" w:hAnsi="Times New Roman" w:cs="Times New Roman"/>
          <w:i/>
          <w:color w:val="FF0000"/>
          <w:sz w:val="24"/>
        </w:rPr>
      </w:pPr>
    </w:p>
    <w:p w14:paraId="1A370F34" w14:textId="7E5D2B43" w:rsidR="001E14AF" w:rsidRPr="00B233D8" w:rsidRDefault="00B233D8" w:rsidP="00FE0AEA">
      <w:pPr>
        <w:spacing w:line="276" w:lineRule="auto"/>
        <w:ind w:left="425"/>
        <w:jc w:val="both"/>
        <w:rPr>
          <w:rFonts w:ascii="Times New Roman" w:hAnsi="Times New Roman" w:cs="Times New Roman"/>
          <w:b/>
          <w:i/>
          <w:color w:val="FF0000"/>
          <w:sz w:val="24"/>
        </w:rPr>
      </w:pPr>
      <w:r w:rsidRPr="00B233D8">
        <w:rPr>
          <w:rFonts w:ascii="Times New Roman" w:hAnsi="Times New Roman" w:cs="Times New Roman"/>
          <w:b/>
          <w:i/>
          <w:color w:val="FF0000"/>
          <w:sz w:val="24"/>
        </w:rPr>
        <w:lastRenderedPageBreak/>
        <w:t>O</w:t>
      </w:r>
      <w:r w:rsidR="001E14AF" w:rsidRPr="00B233D8">
        <w:rPr>
          <w:rFonts w:ascii="Times New Roman" w:hAnsi="Times New Roman" w:cs="Times New Roman"/>
          <w:b/>
          <w:i/>
          <w:color w:val="FF0000"/>
          <w:sz w:val="24"/>
        </w:rPr>
        <w:t>u</w:t>
      </w:r>
    </w:p>
    <w:p w14:paraId="16784B4E" w14:textId="77777777" w:rsidR="00B233D8" w:rsidRPr="00B233D8" w:rsidRDefault="00B233D8" w:rsidP="00FE0AEA">
      <w:pPr>
        <w:spacing w:line="276" w:lineRule="auto"/>
        <w:ind w:left="425"/>
        <w:jc w:val="both"/>
        <w:rPr>
          <w:rFonts w:ascii="Times New Roman" w:hAnsi="Times New Roman" w:cs="Times New Roman"/>
          <w:i/>
          <w:color w:val="FF0000"/>
          <w:sz w:val="24"/>
        </w:rPr>
      </w:pPr>
    </w:p>
    <w:p w14:paraId="1A370F35" w14:textId="7A4471D1" w:rsidR="001E14AF" w:rsidRPr="00B233D8" w:rsidRDefault="005E4CDC" w:rsidP="00FE0AEA">
      <w:pPr>
        <w:numPr>
          <w:ilvl w:val="1"/>
          <w:numId w:val="1"/>
        </w:numPr>
        <w:spacing w:line="276" w:lineRule="auto"/>
        <w:ind w:left="425" w:firstLine="0"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B233D8">
        <w:rPr>
          <w:rFonts w:ascii="Times New Roman" w:hAnsi="Times New Roman" w:cs="Times New Roman"/>
          <w:i/>
          <w:color w:val="FF0000"/>
          <w:sz w:val="24"/>
        </w:rPr>
        <w:t>É permitida a subcontratação parcial do objeto entre os limites mínimo e máximo de XX% e XX%, respectivamente, do valor total do contrato, nas seguintes condições:</w:t>
      </w:r>
    </w:p>
    <w:p w14:paraId="30BAD2BD" w14:textId="77777777" w:rsidR="00AF7906" w:rsidRPr="00B233D8" w:rsidRDefault="00AF7906" w:rsidP="00AF7906">
      <w:pPr>
        <w:spacing w:line="276" w:lineRule="auto"/>
        <w:ind w:left="425"/>
        <w:jc w:val="both"/>
        <w:rPr>
          <w:rFonts w:ascii="Times New Roman" w:hAnsi="Times New Roman" w:cs="Times New Roman"/>
          <w:i/>
          <w:color w:val="FF0000"/>
          <w:sz w:val="24"/>
        </w:rPr>
      </w:pPr>
    </w:p>
    <w:p w14:paraId="1A370F38" w14:textId="0F6BD240" w:rsidR="001E14AF" w:rsidRPr="00B233D8" w:rsidRDefault="001E14AF" w:rsidP="00FE0AEA">
      <w:pPr>
        <w:pStyle w:val="Citao"/>
        <w:spacing w:before="0" w:line="276" w:lineRule="auto"/>
        <w:rPr>
          <w:rFonts w:ascii="Times New Roman" w:hAnsi="Times New Roman" w:cs="Times New Roman"/>
          <w:color w:val="auto"/>
          <w:sz w:val="24"/>
        </w:rPr>
      </w:pPr>
      <w:r w:rsidRPr="00B233D8">
        <w:rPr>
          <w:rFonts w:ascii="Times New Roman" w:hAnsi="Times New Roman" w:cs="Times New Roman"/>
          <w:b/>
          <w:color w:val="auto"/>
          <w:sz w:val="24"/>
        </w:rPr>
        <w:t>Nota explicativa</w:t>
      </w:r>
      <w:r w:rsidRPr="00B233D8">
        <w:rPr>
          <w:rFonts w:ascii="Times New Roman" w:hAnsi="Times New Roman" w:cs="Times New Roman"/>
          <w:color w:val="auto"/>
          <w:sz w:val="24"/>
        </w:rPr>
        <w:t>: A subcontratação parcial NÃO é obrigatória e deverá ser analisada pelo Administrador em cada caso concreto.</w:t>
      </w:r>
      <w:r w:rsidR="002C50DF" w:rsidRPr="00B233D8">
        <w:rPr>
          <w:rFonts w:ascii="Times New Roman" w:hAnsi="Times New Roman" w:cs="Times New Roman"/>
          <w:color w:val="auto"/>
          <w:sz w:val="24"/>
        </w:rPr>
        <w:t xml:space="preserve"> </w:t>
      </w:r>
      <w:proofErr w:type="gramStart"/>
      <w:r w:rsidRPr="00B233D8">
        <w:rPr>
          <w:rFonts w:ascii="Times New Roman" w:hAnsi="Times New Roman" w:cs="Times New Roman"/>
          <w:color w:val="auto"/>
          <w:sz w:val="24"/>
        </w:rPr>
        <w:t>Caso admitida</w:t>
      </w:r>
      <w:proofErr w:type="gramEnd"/>
      <w:r w:rsidRPr="00B233D8">
        <w:rPr>
          <w:rFonts w:ascii="Times New Roman" w:hAnsi="Times New Roman" w:cs="Times New Roman"/>
          <w:color w:val="auto"/>
          <w:sz w:val="24"/>
        </w:rPr>
        <w:t>, o edital deve estabelecer com detalhamento seus limites e condições, inclusive especificando quais parcelas do ob</w:t>
      </w:r>
      <w:r w:rsidR="005E4CDC" w:rsidRPr="00B233D8">
        <w:rPr>
          <w:rFonts w:ascii="Times New Roman" w:hAnsi="Times New Roman" w:cs="Times New Roman"/>
          <w:color w:val="auto"/>
          <w:sz w:val="24"/>
        </w:rPr>
        <w:t>jeto poderão ser subcontratadas e identificando a parcela principal da obrigação que não poderá ser objeto de sub-rogação, conforme o caso. É importante verificar que são vedadas (i) a exigência no instrumento convocatório de subcontratação de itens ou parcelas determinadas ou de empresas específicas; (</w:t>
      </w:r>
      <w:proofErr w:type="spellStart"/>
      <w:proofErr w:type="gramStart"/>
      <w:r w:rsidR="005E4CDC" w:rsidRPr="00B233D8">
        <w:rPr>
          <w:rFonts w:ascii="Times New Roman" w:hAnsi="Times New Roman" w:cs="Times New Roman"/>
          <w:color w:val="auto"/>
          <w:sz w:val="24"/>
        </w:rPr>
        <w:t>ii</w:t>
      </w:r>
      <w:proofErr w:type="spellEnd"/>
      <w:proofErr w:type="gramEnd"/>
      <w:r w:rsidR="005E4CDC" w:rsidRPr="00B233D8">
        <w:rPr>
          <w:rFonts w:ascii="Times New Roman" w:hAnsi="Times New Roman" w:cs="Times New Roman"/>
          <w:color w:val="auto"/>
          <w:sz w:val="24"/>
        </w:rPr>
        <w:t>) a subcontratação das parcelas de maior relevância técnica, assim definidas no instrumento convocatório</w:t>
      </w:r>
      <w:r w:rsidR="009F6D7E" w:rsidRPr="00B233D8">
        <w:rPr>
          <w:rFonts w:ascii="Times New Roman" w:hAnsi="Times New Roman" w:cs="Times New Roman"/>
          <w:color w:val="auto"/>
          <w:sz w:val="24"/>
        </w:rPr>
        <w:t>.</w:t>
      </w:r>
    </w:p>
    <w:p w14:paraId="28E9F22E" w14:textId="77777777" w:rsidR="00AF7906" w:rsidRPr="00B233D8" w:rsidRDefault="00AF7906" w:rsidP="00AF7906">
      <w:pPr>
        <w:pStyle w:val="Nivel1"/>
        <w:numPr>
          <w:ilvl w:val="0"/>
          <w:numId w:val="0"/>
        </w:numPr>
        <w:spacing w:before="0" w:after="0"/>
        <w:ind w:left="357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A370F3E" w14:textId="2A265010" w:rsidR="00274E7D" w:rsidRPr="00B233D8" w:rsidRDefault="00CA02C8" w:rsidP="00FE0AEA">
      <w:pPr>
        <w:pStyle w:val="Nivel1"/>
        <w:spacing w:before="0"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B233D8">
        <w:rPr>
          <w:rFonts w:ascii="Times New Roman" w:hAnsi="Times New Roman" w:cs="Times New Roman"/>
          <w:sz w:val="24"/>
          <w:szCs w:val="24"/>
          <w:lang w:eastAsia="en-US"/>
        </w:rPr>
        <w:t xml:space="preserve">DA </w:t>
      </w:r>
      <w:r w:rsidR="00503208" w:rsidRPr="00B233D8">
        <w:rPr>
          <w:rFonts w:ascii="Times New Roman" w:hAnsi="Times New Roman" w:cs="Times New Roman"/>
          <w:sz w:val="24"/>
          <w:szCs w:val="24"/>
          <w:lang w:eastAsia="en-US"/>
        </w:rPr>
        <w:t>ALTERAÇÃO SUBJETIVA</w:t>
      </w:r>
    </w:p>
    <w:p w14:paraId="1A370F3F" w14:textId="77777777" w:rsidR="00EF7D88" w:rsidRPr="00B233D8" w:rsidRDefault="00EF7D88" w:rsidP="00FE0AEA">
      <w:pPr>
        <w:numPr>
          <w:ilvl w:val="1"/>
          <w:numId w:val="1"/>
        </w:numPr>
        <w:spacing w:line="276" w:lineRule="auto"/>
        <w:ind w:left="425" w:firstLine="0"/>
        <w:jc w:val="both"/>
        <w:rPr>
          <w:rFonts w:ascii="Times New Roman" w:hAnsi="Times New Roman" w:cs="Times New Roman"/>
          <w:color w:val="0000FF"/>
          <w:sz w:val="24"/>
          <w:lang w:eastAsia="en-US"/>
        </w:rPr>
      </w:pPr>
      <w:r w:rsidRPr="00B233D8">
        <w:rPr>
          <w:rFonts w:ascii="Times New Roman" w:hAnsi="Times New Roman" w:cs="Times New Roman"/>
          <w:sz w:val="24"/>
          <w:lang w:eastAsia="en-US"/>
        </w:rPr>
        <w:t>É admissível a fusão, cisão ou incorporação da contratada com/em outra pessoa jurídica, desde que sejam observados pela nova pessoa jurídica todos os requisitos de habilitação exigidos na licitação original; sejam mantidas as demais cláusulas e condições do contrato; não haja prejuízo à execução do objeto pactuado e haja a anuência expressa da Administraçã</w:t>
      </w:r>
      <w:r w:rsidR="00E8114B" w:rsidRPr="00B233D8">
        <w:rPr>
          <w:rFonts w:ascii="Times New Roman" w:hAnsi="Times New Roman" w:cs="Times New Roman"/>
          <w:sz w:val="24"/>
          <w:lang w:eastAsia="en-US"/>
        </w:rPr>
        <w:t>o</w:t>
      </w:r>
      <w:r w:rsidRPr="00B233D8">
        <w:rPr>
          <w:rFonts w:ascii="Times New Roman" w:hAnsi="Times New Roman" w:cs="Times New Roman"/>
          <w:sz w:val="24"/>
          <w:lang w:eastAsia="en-US"/>
        </w:rPr>
        <w:t xml:space="preserve"> à continuidade do contrato.</w:t>
      </w:r>
    </w:p>
    <w:p w14:paraId="31FCA94D" w14:textId="77777777" w:rsidR="00AF7906" w:rsidRPr="00B233D8" w:rsidRDefault="00AF7906" w:rsidP="00AF7906">
      <w:pPr>
        <w:spacing w:line="276" w:lineRule="auto"/>
        <w:ind w:left="425"/>
        <w:jc w:val="both"/>
        <w:rPr>
          <w:rFonts w:ascii="Times New Roman" w:hAnsi="Times New Roman" w:cs="Times New Roman"/>
          <w:color w:val="0000FF"/>
          <w:sz w:val="24"/>
          <w:lang w:eastAsia="en-US"/>
        </w:rPr>
      </w:pPr>
    </w:p>
    <w:p w14:paraId="1A370F40" w14:textId="1ADA3CB2" w:rsidR="001E14AF" w:rsidRPr="00B233D8" w:rsidRDefault="00CA02C8" w:rsidP="00FE0AEA">
      <w:pPr>
        <w:pStyle w:val="Nivel1"/>
        <w:spacing w:before="0"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B233D8">
        <w:rPr>
          <w:rFonts w:ascii="Times New Roman" w:hAnsi="Times New Roman" w:cs="Times New Roman"/>
          <w:sz w:val="24"/>
          <w:szCs w:val="24"/>
          <w:lang w:eastAsia="en-US"/>
        </w:rPr>
        <w:t xml:space="preserve">DO </w:t>
      </w:r>
      <w:r w:rsidR="001E14AF" w:rsidRPr="00B233D8">
        <w:rPr>
          <w:rFonts w:ascii="Times New Roman" w:hAnsi="Times New Roman" w:cs="Times New Roman"/>
          <w:sz w:val="24"/>
          <w:szCs w:val="24"/>
          <w:lang w:eastAsia="en-US"/>
        </w:rPr>
        <w:t xml:space="preserve">CONTROLE </w:t>
      </w:r>
      <w:r w:rsidR="00834300" w:rsidRPr="00B233D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E FISCALIZAÇÃO DA</w:t>
      </w:r>
      <w:r w:rsidR="001E14AF" w:rsidRPr="00B233D8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1E14AF" w:rsidRPr="00B233D8">
        <w:rPr>
          <w:rFonts w:ascii="Times New Roman" w:hAnsi="Times New Roman" w:cs="Times New Roman"/>
          <w:sz w:val="24"/>
          <w:szCs w:val="24"/>
          <w:lang w:eastAsia="en-US"/>
        </w:rPr>
        <w:t>EXECUÇÃO</w:t>
      </w:r>
    </w:p>
    <w:p w14:paraId="1A370F41" w14:textId="77777777" w:rsidR="009A1099" w:rsidRPr="00B233D8" w:rsidRDefault="009A1099" w:rsidP="00FE0AEA">
      <w:pPr>
        <w:numPr>
          <w:ilvl w:val="1"/>
          <w:numId w:val="1"/>
        </w:numPr>
        <w:spacing w:line="276" w:lineRule="auto"/>
        <w:ind w:left="425" w:firstLine="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B233D8">
        <w:rPr>
          <w:rFonts w:ascii="Times New Roman" w:hAnsi="Times New Roman" w:cs="Times New Roman"/>
          <w:color w:val="000000"/>
          <w:sz w:val="24"/>
        </w:rPr>
        <w:t>Nos termos do art. 67 Lei nº 8.666, de 1993, será designado representante para acompanhar e fiscalizar a entrega dos bens, anotando em registro próprio todas as ocorrências relacionadas com a execução e determinando o que for necessário à regularização de falhas ou defeitos observados.</w:t>
      </w:r>
    </w:p>
    <w:p w14:paraId="1A370F42" w14:textId="676F23B4" w:rsidR="009A1099" w:rsidRPr="00B233D8" w:rsidRDefault="009A1099" w:rsidP="00FE0AEA">
      <w:pPr>
        <w:numPr>
          <w:ilvl w:val="2"/>
          <w:numId w:val="1"/>
        </w:numPr>
        <w:spacing w:line="276" w:lineRule="auto"/>
        <w:ind w:left="1134" w:firstLine="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B233D8">
        <w:rPr>
          <w:rFonts w:ascii="Times New Roman" w:hAnsi="Times New Roman" w:cs="Times New Roman"/>
          <w:color w:val="000000"/>
          <w:sz w:val="24"/>
          <w:lang w:eastAsia="en-US"/>
        </w:rPr>
        <w:t xml:space="preserve">O recebimento de material de valor superior a R$ </w:t>
      </w:r>
      <w:r w:rsidR="008010EF" w:rsidRPr="00B233D8">
        <w:rPr>
          <w:rFonts w:ascii="Times New Roman" w:hAnsi="Times New Roman" w:cs="Times New Roman"/>
          <w:color w:val="000000"/>
          <w:sz w:val="24"/>
          <w:lang w:eastAsia="en-US"/>
        </w:rPr>
        <w:t>176.000,00</w:t>
      </w:r>
      <w:r w:rsidRPr="00B233D8">
        <w:rPr>
          <w:rFonts w:ascii="Times New Roman" w:hAnsi="Times New Roman" w:cs="Times New Roman"/>
          <w:color w:val="000000"/>
          <w:sz w:val="24"/>
          <w:lang w:eastAsia="en-US"/>
        </w:rPr>
        <w:t xml:space="preserve"> (</w:t>
      </w:r>
      <w:r w:rsidR="008010EF" w:rsidRPr="00B233D8">
        <w:rPr>
          <w:rFonts w:ascii="Times New Roman" w:hAnsi="Times New Roman" w:cs="Times New Roman"/>
          <w:color w:val="000000"/>
          <w:sz w:val="24"/>
          <w:lang w:eastAsia="en-US"/>
        </w:rPr>
        <w:t>cento e setenta e seis</w:t>
      </w:r>
      <w:r w:rsidRPr="00B233D8">
        <w:rPr>
          <w:rFonts w:ascii="Times New Roman" w:hAnsi="Times New Roman" w:cs="Times New Roman"/>
          <w:color w:val="000000"/>
          <w:sz w:val="24"/>
          <w:lang w:eastAsia="en-US"/>
        </w:rPr>
        <w:t xml:space="preserve"> mil reais) será confiado a uma comissão de, no mínimo, </w:t>
      </w:r>
      <w:proofErr w:type="gramStart"/>
      <w:r w:rsidRPr="00B233D8">
        <w:rPr>
          <w:rFonts w:ascii="Times New Roman" w:hAnsi="Times New Roman" w:cs="Times New Roman"/>
          <w:color w:val="000000"/>
          <w:sz w:val="24"/>
          <w:lang w:eastAsia="en-US"/>
        </w:rPr>
        <w:t>3</w:t>
      </w:r>
      <w:proofErr w:type="gramEnd"/>
      <w:r w:rsidRPr="00B233D8">
        <w:rPr>
          <w:rFonts w:ascii="Times New Roman" w:hAnsi="Times New Roman" w:cs="Times New Roman"/>
          <w:color w:val="000000"/>
          <w:sz w:val="24"/>
          <w:lang w:eastAsia="en-US"/>
        </w:rPr>
        <w:t xml:space="preserve"> (três) membros, designados pela autoridade competente.</w:t>
      </w:r>
    </w:p>
    <w:p w14:paraId="44F7B99A" w14:textId="77777777" w:rsidR="00AF7906" w:rsidRPr="00B233D8" w:rsidRDefault="00AF7906" w:rsidP="00AF7906">
      <w:pPr>
        <w:spacing w:line="276" w:lineRule="auto"/>
        <w:ind w:left="1134"/>
        <w:jc w:val="both"/>
        <w:rPr>
          <w:rFonts w:ascii="Times New Roman" w:hAnsi="Times New Roman" w:cs="Times New Roman"/>
          <w:bCs/>
          <w:color w:val="000000"/>
          <w:sz w:val="24"/>
        </w:rPr>
      </w:pPr>
    </w:p>
    <w:p w14:paraId="1A370F44" w14:textId="77777777" w:rsidR="001E14AF" w:rsidRPr="00B233D8" w:rsidRDefault="001E14AF" w:rsidP="00FE0AEA">
      <w:pPr>
        <w:numPr>
          <w:ilvl w:val="1"/>
          <w:numId w:val="1"/>
        </w:numPr>
        <w:spacing w:line="276" w:lineRule="auto"/>
        <w:ind w:left="425" w:firstLine="0"/>
        <w:jc w:val="both"/>
        <w:rPr>
          <w:rFonts w:ascii="Times New Roman" w:hAnsi="Times New Roman" w:cs="Times New Roman"/>
          <w:color w:val="000000"/>
          <w:sz w:val="24"/>
          <w:lang w:eastAsia="en-US"/>
        </w:rPr>
      </w:pPr>
      <w:r w:rsidRPr="00B233D8">
        <w:rPr>
          <w:rFonts w:ascii="Times New Roman" w:hAnsi="Times New Roman" w:cs="Times New Roman"/>
          <w:color w:val="000000"/>
          <w:sz w:val="24"/>
          <w:lang w:eastAsia="en-US"/>
        </w:rPr>
        <w:t xml:space="preserve">A fiscalização de que trata este item não exclui nem reduz a responsabilidade da </w:t>
      </w:r>
      <w:r w:rsidR="009A1099" w:rsidRPr="00B233D8">
        <w:rPr>
          <w:rFonts w:ascii="Times New Roman" w:hAnsi="Times New Roman" w:cs="Times New Roman"/>
          <w:color w:val="000000"/>
          <w:sz w:val="24"/>
          <w:lang w:eastAsia="en-US"/>
        </w:rPr>
        <w:t>Contratada</w:t>
      </w:r>
      <w:r w:rsidRPr="00B233D8">
        <w:rPr>
          <w:rFonts w:ascii="Times New Roman" w:hAnsi="Times New Roman" w:cs="Times New Roman"/>
          <w:color w:val="000000"/>
          <w:sz w:val="24"/>
          <w:lang w:eastAsia="en-US"/>
        </w:rPr>
        <w:t>, inclusive perante terceiros, por qualquer irregularidade, ainda que resultante de imperfeições técnicas</w:t>
      </w:r>
      <w:r w:rsidR="009A1099" w:rsidRPr="00B233D8">
        <w:rPr>
          <w:rFonts w:ascii="Times New Roman" w:hAnsi="Times New Roman" w:cs="Times New Roman"/>
          <w:color w:val="000000"/>
          <w:sz w:val="24"/>
          <w:lang w:eastAsia="en-US"/>
        </w:rPr>
        <w:t xml:space="preserve"> ou vícios redibitórios, </w:t>
      </w:r>
      <w:r w:rsidRPr="00B233D8">
        <w:rPr>
          <w:rFonts w:ascii="Times New Roman" w:hAnsi="Times New Roman" w:cs="Times New Roman"/>
          <w:color w:val="000000"/>
          <w:sz w:val="24"/>
          <w:lang w:eastAsia="en-US"/>
        </w:rPr>
        <w:t xml:space="preserve">e, na ocorrência desta, não implica em </w:t>
      </w:r>
      <w:r w:rsidR="001A425B" w:rsidRPr="00B233D8">
        <w:rPr>
          <w:rFonts w:ascii="Times New Roman" w:hAnsi="Times New Roman" w:cs="Times New Roman"/>
          <w:color w:val="000000"/>
          <w:sz w:val="24"/>
          <w:lang w:eastAsia="en-US"/>
        </w:rPr>
        <w:t>corresponsabilidade</w:t>
      </w:r>
      <w:r w:rsidRPr="00B233D8">
        <w:rPr>
          <w:rFonts w:ascii="Times New Roman" w:hAnsi="Times New Roman" w:cs="Times New Roman"/>
          <w:color w:val="000000"/>
          <w:sz w:val="24"/>
          <w:lang w:eastAsia="en-US"/>
        </w:rPr>
        <w:t xml:space="preserve"> da Administração ou de seus agentes e prepostos, de conformidade com o art. 70 da Lei nº 8.666, de 1993.</w:t>
      </w:r>
    </w:p>
    <w:p w14:paraId="1A370F45" w14:textId="77777777" w:rsidR="001E14AF" w:rsidRPr="00B233D8" w:rsidRDefault="001E14AF" w:rsidP="00FE0AEA">
      <w:pPr>
        <w:numPr>
          <w:ilvl w:val="1"/>
          <w:numId w:val="1"/>
        </w:numPr>
        <w:spacing w:line="276" w:lineRule="auto"/>
        <w:ind w:left="425" w:firstLine="0"/>
        <w:jc w:val="both"/>
        <w:rPr>
          <w:rFonts w:ascii="Times New Roman" w:hAnsi="Times New Roman" w:cs="Times New Roman"/>
          <w:color w:val="000000"/>
          <w:sz w:val="24"/>
        </w:rPr>
      </w:pPr>
      <w:r w:rsidRPr="00B233D8">
        <w:rPr>
          <w:rFonts w:ascii="Times New Roman" w:hAnsi="Times New Roman" w:cs="Times New Roman"/>
          <w:color w:val="000000"/>
          <w:sz w:val="24"/>
          <w:lang w:eastAsia="en-US"/>
        </w:rPr>
        <w:t xml:space="preserve">O </w:t>
      </w:r>
      <w:r w:rsidR="009A1099" w:rsidRPr="00B233D8">
        <w:rPr>
          <w:rFonts w:ascii="Times New Roman" w:hAnsi="Times New Roman" w:cs="Times New Roman"/>
          <w:color w:val="000000"/>
          <w:sz w:val="24"/>
          <w:lang w:eastAsia="en-US"/>
        </w:rPr>
        <w:t xml:space="preserve">representante da Administração </w:t>
      </w:r>
      <w:r w:rsidRPr="00B233D8">
        <w:rPr>
          <w:rFonts w:ascii="Times New Roman" w:hAnsi="Times New Roman" w:cs="Times New Roman"/>
          <w:color w:val="000000"/>
          <w:sz w:val="24"/>
          <w:lang w:eastAsia="en-US"/>
        </w:rPr>
        <w:t xml:space="preserve">anotará em registro próprio todas as ocorrências relacionadas com a execução do contrato, indicando dia, mês e ano, bem como o nome dos funcionários eventualmente envolvidos, determinando o que for necessário à </w:t>
      </w:r>
      <w:r w:rsidRPr="00B233D8">
        <w:rPr>
          <w:rFonts w:ascii="Times New Roman" w:hAnsi="Times New Roman" w:cs="Times New Roman"/>
          <w:color w:val="000000"/>
          <w:sz w:val="24"/>
          <w:lang w:eastAsia="en-US"/>
        </w:rPr>
        <w:lastRenderedPageBreak/>
        <w:t>regu</w:t>
      </w:r>
      <w:r w:rsidR="00A96322" w:rsidRPr="00B233D8">
        <w:rPr>
          <w:rFonts w:ascii="Times New Roman" w:hAnsi="Times New Roman" w:cs="Times New Roman"/>
          <w:color w:val="000000"/>
          <w:sz w:val="24"/>
          <w:lang w:eastAsia="en-US"/>
        </w:rPr>
        <w:t>larização das falhas</w:t>
      </w:r>
      <w:r w:rsidRPr="00B233D8">
        <w:rPr>
          <w:rFonts w:ascii="Times New Roman" w:hAnsi="Times New Roman" w:cs="Times New Roman"/>
          <w:color w:val="000000"/>
          <w:sz w:val="24"/>
          <w:lang w:eastAsia="en-US"/>
        </w:rPr>
        <w:t xml:space="preserve"> ou defeitos observados e encaminhando os apontamentos à autoridade competente para as providências cabíveis.</w:t>
      </w:r>
    </w:p>
    <w:p w14:paraId="35CA4534" w14:textId="77777777" w:rsidR="00AF7906" w:rsidRPr="00B233D8" w:rsidRDefault="00AF7906" w:rsidP="00AF7906">
      <w:pPr>
        <w:spacing w:line="276" w:lineRule="auto"/>
        <w:ind w:left="425"/>
        <w:jc w:val="both"/>
        <w:rPr>
          <w:rFonts w:ascii="Times New Roman" w:hAnsi="Times New Roman" w:cs="Times New Roman"/>
          <w:color w:val="000000"/>
          <w:sz w:val="24"/>
        </w:rPr>
      </w:pPr>
    </w:p>
    <w:p w14:paraId="1BF08D05" w14:textId="09EED321" w:rsidR="002E3CAE" w:rsidRPr="00B233D8" w:rsidRDefault="00CA02C8" w:rsidP="00FE0AEA">
      <w:pPr>
        <w:pStyle w:val="Nivel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B233D8">
        <w:rPr>
          <w:rFonts w:ascii="Times New Roman" w:hAnsi="Times New Roman" w:cs="Times New Roman"/>
          <w:sz w:val="24"/>
          <w:szCs w:val="24"/>
        </w:rPr>
        <w:t xml:space="preserve">DO </w:t>
      </w:r>
      <w:r w:rsidR="002E3CAE" w:rsidRPr="00B233D8">
        <w:rPr>
          <w:rFonts w:ascii="Times New Roman" w:hAnsi="Times New Roman" w:cs="Times New Roman"/>
          <w:sz w:val="24"/>
          <w:szCs w:val="24"/>
        </w:rPr>
        <w:t>PAGAMENTO</w:t>
      </w:r>
    </w:p>
    <w:p w14:paraId="31FEB487" w14:textId="464EFB6C" w:rsidR="002E3CAE" w:rsidRPr="00B233D8" w:rsidRDefault="00AF7906" w:rsidP="00FE0AEA">
      <w:pPr>
        <w:pStyle w:val="PargrafodaLista"/>
        <w:numPr>
          <w:ilvl w:val="1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lang w:eastAsia="en-US"/>
        </w:rPr>
      </w:pPr>
      <w:r w:rsidRPr="00B233D8">
        <w:rPr>
          <w:rFonts w:ascii="Times New Roman" w:hAnsi="Times New Roman" w:cs="Times New Roman"/>
          <w:sz w:val="24"/>
          <w:lang w:eastAsia="en-US"/>
        </w:rPr>
        <w:t>A liquidação será realizada</w:t>
      </w:r>
      <w:r w:rsidR="002E3CAE" w:rsidRPr="00B233D8">
        <w:rPr>
          <w:rFonts w:ascii="Times New Roman" w:hAnsi="Times New Roman" w:cs="Times New Roman"/>
          <w:sz w:val="24"/>
          <w:lang w:eastAsia="en-US"/>
        </w:rPr>
        <w:t xml:space="preserve"> no prazo máximo de até </w:t>
      </w:r>
      <w:r w:rsidR="009B2575" w:rsidRPr="00B233D8">
        <w:rPr>
          <w:rFonts w:ascii="Times New Roman" w:hAnsi="Times New Roman" w:cs="Times New Roman"/>
          <w:sz w:val="24"/>
          <w:lang w:eastAsia="en-US"/>
        </w:rPr>
        <w:t>05</w:t>
      </w:r>
      <w:r w:rsidR="002E3CAE" w:rsidRPr="00B233D8">
        <w:rPr>
          <w:rFonts w:ascii="Times New Roman" w:hAnsi="Times New Roman" w:cs="Times New Roman"/>
          <w:sz w:val="24"/>
          <w:lang w:eastAsia="en-US"/>
        </w:rPr>
        <w:t xml:space="preserve"> (</w:t>
      </w:r>
      <w:r w:rsidR="009B2575" w:rsidRPr="00B233D8">
        <w:rPr>
          <w:rFonts w:ascii="Times New Roman" w:hAnsi="Times New Roman" w:cs="Times New Roman"/>
          <w:sz w:val="24"/>
          <w:lang w:eastAsia="en-US"/>
        </w:rPr>
        <w:t>cinco</w:t>
      </w:r>
      <w:r w:rsidR="002E3CAE" w:rsidRPr="00B233D8">
        <w:rPr>
          <w:rFonts w:ascii="Times New Roman" w:hAnsi="Times New Roman" w:cs="Times New Roman"/>
          <w:sz w:val="24"/>
          <w:lang w:eastAsia="en-US"/>
        </w:rPr>
        <w:t>)</w:t>
      </w:r>
      <w:r w:rsidR="00A14062" w:rsidRPr="00B233D8">
        <w:rPr>
          <w:rFonts w:ascii="Times New Roman" w:hAnsi="Times New Roman" w:cs="Times New Roman"/>
          <w:sz w:val="24"/>
          <w:lang w:eastAsia="en-US"/>
        </w:rPr>
        <w:t xml:space="preserve"> </w:t>
      </w:r>
      <w:r w:rsidR="002E3CAE" w:rsidRPr="00B233D8">
        <w:rPr>
          <w:rFonts w:ascii="Times New Roman" w:hAnsi="Times New Roman" w:cs="Times New Roman"/>
          <w:sz w:val="24"/>
          <w:lang w:eastAsia="en-US"/>
        </w:rPr>
        <w:t>dias</w:t>
      </w:r>
      <w:r w:rsidR="009B2575" w:rsidRPr="00B233D8">
        <w:rPr>
          <w:rFonts w:ascii="Times New Roman" w:hAnsi="Times New Roman" w:cs="Times New Roman"/>
          <w:sz w:val="24"/>
          <w:lang w:eastAsia="en-US"/>
        </w:rPr>
        <w:t xml:space="preserve"> úteis</w:t>
      </w:r>
      <w:r w:rsidR="002E3CAE" w:rsidRPr="00B233D8">
        <w:rPr>
          <w:rFonts w:ascii="Times New Roman" w:hAnsi="Times New Roman" w:cs="Times New Roman"/>
          <w:sz w:val="24"/>
          <w:lang w:eastAsia="en-US"/>
        </w:rPr>
        <w:t xml:space="preserve">, contados a </w:t>
      </w:r>
      <w:r w:rsidR="002E3CAE" w:rsidRPr="00B233D8">
        <w:rPr>
          <w:rFonts w:ascii="Times New Roman" w:hAnsi="Times New Roman" w:cs="Times New Roman"/>
          <w:color w:val="000000"/>
          <w:sz w:val="24"/>
          <w:lang w:eastAsia="en-US"/>
        </w:rPr>
        <w:t xml:space="preserve">partir </w:t>
      </w:r>
      <w:r w:rsidR="00A14062" w:rsidRPr="00B233D8">
        <w:rPr>
          <w:rFonts w:ascii="Times New Roman" w:hAnsi="Times New Roman" w:cs="Times New Roman"/>
          <w:color w:val="000000"/>
          <w:sz w:val="24"/>
        </w:rPr>
        <w:t xml:space="preserve">do </w:t>
      </w:r>
      <w:r w:rsidRPr="00B233D8">
        <w:rPr>
          <w:rFonts w:ascii="Times New Roman" w:hAnsi="Times New Roman" w:cs="Times New Roman"/>
          <w:color w:val="000000"/>
          <w:sz w:val="24"/>
        </w:rPr>
        <w:t>ateste da Nota Fiscal</w:t>
      </w:r>
      <w:r w:rsidR="002E3CAE" w:rsidRPr="00B233D8">
        <w:rPr>
          <w:rFonts w:ascii="Times New Roman" w:hAnsi="Times New Roman" w:cs="Times New Roman"/>
          <w:color w:val="000000"/>
          <w:sz w:val="24"/>
        </w:rPr>
        <w:t xml:space="preserve">, </w:t>
      </w:r>
      <w:r w:rsidRPr="00B233D8">
        <w:rPr>
          <w:rFonts w:ascii="Times New Roman" w:hAnsi="Times New Roman" w:cs="Times New Roman"/>
          <w:color w:val="000000"/>
          <w:sz w:val="24"/>
        </w:rPr>
        <w:t xml:space="preserve">e o pagamento efetuado em até </w:t>
      </w:r>
      <w:proofErr w:type="gramStart"/>
      <w:r w:rsidRPr="00B233D8">
        <w:rPr>
          <w:rFonts w:ascii="Times New Roman" w:hAnsi="Times New Roman" w:cs="Times New Roman"/>
          <w:color w:val="000000"/>
          <w:sz w:val="24"/>
        </w:rPr>
        <w:t>3</w:t>
      </w:r>
      <w:proofErr w:type="gramEnd"/>
      <w:r w:rsidRPr="00B233D8">
        <w:rPr>
          <w:rFonts w:ascii="Times New Roman" w:hAnsi="Times New Roman" w:cs="Times New Roman"/>
          <w:color w:val="000000"/>
          <w:sz w:val="24"/>
        </w:rPr>
        <w:t xml:space="preserve"> dias úteis após a liberação do recurso financeiro pelo Governo Federal, </w:t>
      </w:r>
      <w:r w:rsidR="002E3CAE" w:rsidRPr="00B233D8">
        <w:rPr>
          <w:rFonts w:ascii="Times New Roman" w:hAnsi="Times New Roman" w:cs="Times New Roman"/>
          <w:color w:val="000000"/>
          <w:sz w:val="24"/>
          <w:lang w:eastAsia="en-US"/>
        </w:rPr>
        <w:t>através de ordem bancária, para crédito em banco, agência e conta corrente indicados pelo contratado.</w:t>
      </w:r>
    </w:p>
    <w:p w14:paraId="435B72F3" w14:textId="35A04380" w:rsidR="000528E5" w:rsidRPr="00B233D8" w:rsidRDefault="002E3CAE" w:rsidP="00FE0AEA">
      <w:pPr>
        <w:pStyle w:val="PargrafodaLista"/>
        <w:numPr>
          <w:ilvl w:val="2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lang w:eastAsia="en-US"/>
        </w:rPr>
      </w:pPr>
      <w:r w:rsidRPr="00B233D8">
        <w:rPr>
          <w:rFonts w:ascii="Times New Roman" w:hAnsi="Times New Roman" w:cs="Times New Roman"/>
          <w:sz w:val="24"/>
          <w:lang w:eastAsia="en-US"/>
        </w:rPr>
        <w:t xml:space="preserve">Os pagamentos decorrentes de despesas cujos valores não ultrapassem o limite </w:t>
      </w:r>
      <w:r w:rsidRPr="00B233D8">
        <w:rPr>
          <w:rFonts w:ascii="Times New Roman" w:hAnsi="Times New Roman" w:cs="Times New Roman"/>
          <w:sz w:val="24"/>
        </w:rPr>
        <w:t>de que trata o inciso II do art. 24</w:t>
      </w:r>
      <w:r w:rsidRPr="00B233D8">
        <w:rPr>
          <w:rFonts w:ascii="Times New Roman" w:hAnsi="Times New Roman" w:cs="Times New Roman"/>
          <w:sz w:val="24"/>
          <w:lang w:eastAsia="en-US"/>
        </w:rPr>
        <w:t xml:space="preserve"> da Lei 8.666, de 1993, deverão ser efetuados no prazo de até </w:t>
      </w:r>
      <w:proofErr w:type="gramStart"/>
      <w:r w:rsidRPr="00B233D8">
        <w:rPr>
          <w:rFonts w:ascii="Times New Roman" w:hAnsi="Times New Roman" w:cs="Times New Roman"/>
          <w:sz w:val="24"/>
          <w:lang w:eastAsia="en-US"/>
        </w:rPr>
        <w:t>5</w:t>
      </w:r>
      <w:proofErr w:type="gramEnd"/>
      <w:r w:rsidRPr="00B233D8">
        <w:rPr>
          <w:rFonts w:ascii="Times New Roman" w:hAnsi="Times New Roman" w:cs="Times New Roman"/>
          <w:sz w:val="24"/>
          <w:lang w:eastAsia="en-US"/>
        </w:rPr>
        <w:t xml:space="preserve"> (cinco) dias úteis, contados da data da apresentação da Nota Fiscal, nos termos do art. 5º, § 3º, da Lei nº 8.666, de 1993</w:t>
      </w:r>
      <w:r w:rsidRPr="00B233D8">
        <w:rPr>
          <w:rFonts w:ascii="Times New Roman" w:hAnsi="Times New Roman" w:cs="Times New Roman"/>
          <w:color w:val="000000"/>
          <w:sz w:val="24"/>
          <w:lang w:eastAsia="en-US"/>
        </w:rPr>
        <w:t>.</w:t>
      </w:r>
      <w:r w:rsidR="00AF7906" w:rsidRPr="00B233D8">
        <w:rPr>
          <w:rFonts w:ascii="Times New Roman" w:hAnsi="Times New Roman" w:cs="Times New Roman"/>
          <w:color w:val="000000"/>
          <w:sz w:val="24"/>
          <w:lang w:eastAsia="en-US"/>
        </w:rPr>
        <w:t xml:space="preserve">  </w:t>
      </w:r>
    </w:p>
    <w:p w14:paraId="75835E74" w14:textId="6C81025B" w:rsidR="002E3CAE" w:rsidRPr="00B233D8" w:rsidRDefault="002E3CAE" w:rsidP="00FE0AEA">
      <w:pPr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B233D8">
        <w:rPr>
          <w:rFonts w:ascii="Times New Roman" w:hAnsi="Times New Roman" w:cs="Times New Roman"/>
          <w:color w:val="000000"/>
          <w:sz w:val="24"/>
        </w:rPr>
        <w:t xml:space="preserve">A Nota Fiscal ou Fatura deverá ser obrigatoriamente acompanhada da comprovação da regularidade fiscal, constatada por meio de consulta on-line ao </w:t>
      </w:r>
      <w:r w:rsidR="00CA02C8" w:rsidRPr="00B233D8">
        <w:rPr>
          <w:rFonts w:ascii="Times New Roman" w:hAnsi="Times New Roman" w:cs="Times New Roman"/>
          <w:color w:val="000000"/>
          <w:sz w:val="24"/>
        </w:rPr>
        <w:t>SICAF</w:t>
      </w:r>
      <w:r w:rsidRPr="00B233D8">
        <w:rPr>
          <w:rFonts w:ascii="Times New Roman" w:hAnsi="Times New Roman" w:cs="Times New Roman"/>
          <w:color w:val="000000"/>
          <w:sz w:val="24"/>
        </w:rPr>
        <w:t xml:space="preserve"> ou, na impossibilidade de acesso </w:t>
      </w:r>
      <w:r w:rsidRPr="00B233D8">
        <w:rPr>
          <w:rFonts w:ascii="Times New Roman" w:hAnsi="Times New Roman" w:cs="Times New Roman"/>
          <w:color w:val="000000"/>
          <w:sz w:val="24"/>
          <w:lang w:eastAsia="en-US"/>
        </w:rPr>
        <w:t>ao</w:t>
      </w:r>
      <w:r w:rsidRPr="00B233D8">
        <w:rPr>
          <w:rFonts w:ascii="Times New Roman" w:hAnsi="Times New Roman" w:cs="Times New Roman"/>
          <w:color w:val="000000"/>
          <w:sz w:val="24"/>
        </w:rPr>
        <w:t xml:space="preserve"> referido Sistema, mediante consulta aos sítios eletrônicos oficiais ou à documentação mencionada no art. 29 da Lei nº 8.666, de 1993. </w:t>
      </w:r>
    </w:p>
    <w:p w14:paraId="21DA6A11" w14:textId="52B847BF" w:rsidR="002E3CAE" w:rsidRPr="00B233D8" w:rsidRDefault="002E3CAE" w:rsidP="00FE0AEA">
      <w:pPr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B233D8">
        <w:rPr>
          <w:rFonts w:ascii="Times New Roman" w:hAnsi="Times New Roman" w:cs="Times New Roman"/>
          <w:color w:val="000000"/>
          <w:sz w:val="24"/>
        </w:rPr>
        <w:t xml:space="preserve">Constatando-se, junto ao </w:t>
      </w:r>
      <w:r w:rsidR="00CA02C8" w:rsidRPr="00B233D8">
        <w:rPr>
          <w:rFonts w:ascii="Times New Roman" w:hAnsi="Times New Roman" w:cs="Times New Roman"/>
          <w:color w:val="000000"/>
          <w:sz w:val="24"/>
        </w:rPr>
        <w:t>SICAF</w:t>
      </w:r>
      <w:r w:rsidRPr="00B233D8">
        <w:rPr>
          <w:rFonts w:ascii="Times New Roman" w:hAnsi="Times New Roman" w:cs="Times New Roman"/>
          <w:color w:val="000000"/>
          <w:sz w:val="24"/>
        </w:rPr>
        <w:t xml:space="preserve">, a situação de irregularidade do fornecedor contratado, deverão ser tomadas as providências previstas no do art. 31 da Instrução </w:t>
      </w:r>
      <w:r w:rsidRPr="00B233D8">
        <w:rPr>
          <w:rFonts w:ascii="Times New Roman" w:hAnsi="Times New Roman" w:cs="Times New Roman"/>
          <w:color w:val="000000"/>
          <w:sz w:val="24"/>
          <w:lang w:eastAsia="en-US"/>
        </w:rPr>
        <w:t>Normativa</w:t>
      </w:r>
      <w:r w:rsidRPr="00B233D8">
        <w:rPr>
          <w:rFonts w:ascii="Times New Roman" w:hAnsi="Times New Roman" w:cs="Times New Roman"/>
          <w:color w:val="000000"/>
          <w:sz w:val="24"/>
        </w:rPr>
        <w:t xml:space="preserve"> nº 3, de 26 de abril de 2018.</w:t>
      </w:r>
    </w:p>
    <w:p w14:paraId="5F2E8206" w14:textId="77777777" w:rsidR="002E3CAE" w:rsidRPr="00B233D8" w:rsidRDefault="002E3CAE" w:rsidP="00FE0AEA">
      <w:pPr>
        <w:pStyle w:val="PargrafodaLista"/>
        <w:numPr>
          <w:ilvl w:val="1"/>
          <w:numId w:val="1"/>
        </w:numPr>
        <w:spacing w:line="276" w:lineRule="auto"/>
        <w:ind w:left="425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lang w:eastAsia="en-US"/>
        </w:rPr>
      </w:pPr>
      <w:r w:rsidRPr="00B233D8">
        <w:rPr>
          <w:rFonts w:ascii="Times New Roman" w:hAnsi="Times New Roman" w:cs="Times New Roman"/>
          <w:color w:val="000000"/>
          <w:sz w:val="24"/>
          <w:lang w:eastAsia="en-US"/>
        </w:rPr>
        <w:t xml:space="preserve">Havendo erro na apresentação da Nota Fiscal ou dos documentos pertinentes à contratação, ou, ainda, circunstância que impeça a liquidação da despesa, como, por exemplo, </w:t>
      </w:r>
      <w:r w:rsidRPr="00B233D8">
        <w:rPr>
          <w:rFonts w:ascii="Times New Roman" w:hAnsi="Times New Roman" w:cs="Times New Roman"/>
          <w:color w:val="000000"/>
          <w:sz w:val="24"/>
        </w:rPr>
        <w:t>obrigação financeira pendente, decorrente de penalidade imposta ou inadimplência,</w:t>
      </w:r>
      <w:r w:rsidRPr="00B233D8">
        <w:rPr>
          <w:rFonts w:ascii="Times New Roman" w:hAnsi="Times New Roman" w:cs="Times New Roman"/>
          <w:color w:val="000000"/>
          <w:sz w:val="24"/>
          <w:lang w:eastAsia="en-US"/>
        </w:rPr>
        <w:t xml:space="preserve"> o pagamento ficará sobrestado até que a Contratada providencie as medidas saneadoras. Nesta hipótese, o prazo para pagamento iniciar-se-á após a comprovação da regularização da situação, não acarretando qualquer ônus para a Contratante.</w:t>
      </w:r>
    </w:p>
    <w:p w14:paraId="29FC8558" w14:textId="77777777" w:rsidR="002E3CAE" w:rsidRPr="00B233D8" w:rsidRDefault="002E3CAE" w:rsidP="00FE0AEA">
      <w:pPr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B233D8">
        <w:rPr>
          <w:rFonts w:ascii="Times New Roman" w:hAnsi="Times New Roman" w:cs="Times New Roman"/>
          <w:sz w:val="24"/>
          <w:lang w:eastAsia="en-US"/>
        </w:rPr>
        <w:t>Será considerada data do pagamento o dia em que constar como emitida a ordem bancária para pagamento.</w:t>
      </w:r>
    </w:p>
    <w:p w14:paraId="57943BA3" w14:textId="18FAD976" w:rsidR="002E3CAE" w:rsidRPr="00B233D8" w:rsidRDefault="002E3CAE" w:rsidP="00FE0AEA">
      <w:pPr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B233D8">
        <w:rPr>
          <w:rFonts w:ascii="Times New Roman" w:hAnsi="Times New Roman" w:cs="Times New Roman"/>
          <w:sz w:val="24"/>
          <w:lang w:eastAsia="en-US"/>
        </w:rPr>
        <w:t xml:space="preserve">Antes de cada pagamento à contratada, será realizada consulta ao </w:t>
      </w:r>
      <w:r w:rsidR="00CA02C8" w:rsidRPr="00B233D8">
        <w:rPr>
          <w:rFonts w:ascii="Times New Roman" w:hAnsi="Times New Roman" w:cs="Times New Roman"/>
          <w:sz w:val="24"/>
          <w:lang w:eastAsia="en-US"/>
        </w:rPr>
        <w:t>SICAF</w:t>
      </w:r>
      <w:r w:rsidRPr="00B233D8">
        <w:rPr>
          <w:rFonts w:ascii="Times New Roman" w:hAnsi="Times New Roman" w:cs="Times New Roman"/>
          <w:sz w:val="24"/>
          <w:lang w:eastAsia="en-US"/>
        </w:rPr>
        <w:t xml:space="preserve"> para verificar a manutenção das condições de habilitação exigidas no edital. </w:t>
      </w:r>
    </w:p>
    <w:p w14:paraId="6CC0BEAB" w14:textId="2F40637B" w:rsidR="002E3CAE" w:rsidRPr="00B233D8" w:rsidRDefault="002E3CAE" w:rsidP="00FE0AEA">
      <w:pPr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B233D8">
        <w:rPr>
          <w:rFonts w:ascii="Times New Roman" w:hAnsi="Times New Roman" w:cs="Times New Roman"/>
          <w:sz w:val="24"/>
          <w:lang w:eastAsia="en-US"/>
        </w:rPr>
        <w:t xml:space="preserve">Constatando-se, junto ao </w:t>
      </w:r>
      <w:r w:rsidR="00CA02C8" w:rsidRPr="00B233D8">
        <w:rPr>
          <w:rFonts w:ascii="Times New Roman" w:hAnsi="Times New Roman" w:cs="Times New Roman"/>
          <w:sz w:val="24"/>
          <w:lang w:eastAsia="en-US"/>
        </w:rPr>
        <w:t>SICAF</w:t>
      </w:r>
      <w:r w:rsidRPr="00B233D8">
        <w:rPr>
          <w:rFonts w:ascii="Times New Roman" w:hAnsi="Times New Roman" w:cs="Times New Roman"/>
          <w:sz w:val="24"/>
          <w:lang w:eastAsia="en-US"/>
        </w:rPr>
        <w:t xml:space="preserve">, a situação de irregularidade da contratada, será providenciada sua notificação, por escrito, para que, no prazo de </w:t>
      </w:r>
      <w:proofErr w:type="gramStart"/>
      <w:r w:rsidRPr="00B233D8">
        <w:rPr>
          <w:rFonts w:ascii="Times New Roman" w:hAnsi="Times New Roman" w:cs="Times New Roman"/>
          <w:sz w:val="24"/>
          <w:lang w:eastAsia="en-US"/>
        </w:rPr>
        <w:t>5</w:t>
      </w:r>
      <w:proofErr w:type="gramEnd"/>
      <w:r w:rsidRPr="00B233D8">
        <w:rPr>
          <w:rFonts w:ascii="Times New Roman" w:hAnsi="Times New Roman" w:cs="Times New Roman"/>
          <w:sz w:val="24"/>
          <w:lang w:eastAsia="en-US"/>
        </w:rPr>
        <w:t xml:space="preserve"> (cinco) dias úteis, regularize sua situação ou, no mesmo prazo, apresente sua defesa. O prazo poderá ser prorrogado uma vez, por igual período, a critério da contratante.</w:t>
      </w:r>
    </w:p>
    <w:p w14:paraId="395F99E3" w14:textId="15F0361A" w:rsidR="002E3CAE" w:rsidRPr="00B233D8" w:rsidRDefault="002E3CAE" w:rsidP="00FE0AEA">
      <w:pPr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B233D8">
        <w:rPr>
          <w:rFonts w:ascii="Times New Roman" w:hAnsi="Times New Roman" w:cs="Times New Roman"/>
          <w:sz w:val="24"/>
          <w:lang w:eastAsia="en-US"/>
        </w:rPr>
        <w:t xml:space="preserve">Previamente à emissão de nota de empenho e a cada pagamento, a Administração deverá realizar consulta ao </w:t>
      </w:r>
      <w:r w:rsidR="00CA02C8" w:rsidRPr="00B233D8">
        <w:rPr>
          <w:rFonts w:ascii="Times New Roman" w:hAnsi="Times New Roman" w:cs="Times New Roman"/>
          <w:sz w:val="24"/>
          <w:lang w:eastAsia="en-US"/>
        </w:rPr>
        <w:t>SICAF</w:t>
      </w:r>
      <w:r w:rsidRPr="00B233D8">
        <w:rPr>
          <w:rFonts w:ascii="Times New Roman" w:hAnsi="Times New Roman" w:cs="Times New Roman"/>
          <w:sz w:val="24"/>
          <w:lang w:eastAsia="en-US"/>
        </w:rPr>
        <w:t xml:space="preserve"> para identificar possível suspensão temporária de participação em licitação, no âmbito do órgão ou entidade, proibição de contratar com o Poder Público, bem como ocorrências impeditivas indiretas, observado o disposto no art. 29, da Instrução Normativa nº 3, de 26 de abril de 2018.</w:t>
      </w:r>
    </w:p>
    <w:p w14:paraId="239F655F" w14:textId="77777777" w:rsidR="002E3CAE" w:rsidRPr="00B233D8" w:rsidRDefault="002E3CAE" w:rsidP="00FE0AEA">
      <w:pPr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B233D8">
        <w:rPr>
          <w:rFonts w:ascii="Times New Roman" w:hAnsi="Times New Roman" w:cs="Times New Roman"/>
          <w:sz w:val="24"/>
          <w:lang w:eastAsia="en-US"/>
        </w:rPr>
        <w:lastRenderedPageBreak/>
        <w:t xml:space="preserve">Não havendo regularização ou sendo a defesa considerada improcedente, a contratante deverá comunicar aos órgãos responsáveis pela fiscalização da regularidade fiscal quanto à inadimplência da contratada, bem como quanto à existência de pagamento a ser efetuado, para que sejam acionados os meios pertinentes e necessários para garantir o recebimento de seus créditos.  </w:t>
      </w:r>
    </w:p>
    <w:p w14:paraId="3500A110" w14:textId="77777777" w:rsidR="002E3CAE" w:rsidRPr="00B233D8" w:rsidRDefault="002E3CAE" w:rsidP="00FE0AEA">
      <w:pPr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B233D8">
        <w:rPr>
          <w:rFonts w:ascii="Times New Roman" w:hAnsi="Times New Roman" w:cs="Times New Roman"/>
          <w:sz w:val="24"/>
          <w:lang w:eastAsia="en-US"/>
        </w:rPr>
        <w:t xml:space="preserve">Persistindo a irregularidade, a contratante deverá adotar as medidas necessárias à rescisão contratual nos autos do processo administrativo correspondente, assegurada à contratada a ampla defesa. </w:t>
      </w:r>
    </w:p>
    <w:p w14:paraId="742FBB73" w14:textId="4325C30F" w:rsidR="002E3CAE" w:rsidRPr="00B233D8" w:rsidRDefault="002E3CAE" w:rsidP="00FE0AEA">
      <w:pPr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B233D8">
        <w:rPr>
          <w:rFonts w:ascii="Times New Roman" w:hAnsi="Times New Roman" w:cs="Times New Roman"/>
          <w:sz w:val="24"/>
          <w:lang w:eastAsia="en-US"/>
        </w:rPr>
        <w:t xml:space="preserve">Havendo a efetiva execução do objeto, os pagamentos serão realizados normalmente, até que se decida pela rescisão do contrato, caso a contratada não regularize sua situação junto ao </w:t>
      </w:r>
      <w:r w:rsidR="00CA02C8" w:rsidRPr="00B233D8">
        <w:rPr>
          <w:rFonts w:ascii="Times New Roman" w:hAnsi="Times New Roman" w:cs="Times New Roman"/>
          <w:sz w:val="24"/>
          <w:lang w:eastAsia="en-US"/>
        </w:rPr>
        <w:t>SICAF</w:t>
      </w:r>
      <w:r w:rsidRPr="00B233D8">
        <w:rPr>
          <w:rFonts w:ascii="Times New Roman" w:hAnsi="Times New Roman" w:cs="Times New Roman"/>
          <w:sz w:val="24"/>
          <w:lang w:eastAsia="en-US"/>
        </w:rPr>
        <w:t xml:space="preserve">.  </w:t>
      </w:r>
    </w:p>
    <w:p w14:paraId="6CC958E4" w14:textId="462BBE6E" w:rsidR="002E3CAE" w:rsidRPr="00B233D8" w:rsidRDefault="00E0366E" w:rsidP="00FE0AEA">
      <w:pPr>
        <w:pStyle w:val="PargrafodaLista"/>
        <w:spacing w:line="276" w:lineRule="auto"/>
        <w:ind w:left="716"/>
        <w:contextualSpacing w:val="0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B233D8">
        <w:rPr>
          <w:rFonts w:ascii="Times New Roman" w:hAnsi="Times New Roman" w:cs="Times New Roman"/>
          <w:sz w:val="24"/>
          <w:lang w:eastAsia="en-US"/>
        </w:rPr>
        <w:t>10.11.1.</w:t>
      </w:r>
      <w:proofErr w:type="gramEnd"/>
      <w:r w:rsidR="002E3CAE" w:rsidRPr="00B233D8">
        <w:rPr>
          <w:rFonts w:ascii="Times New Roman" w:hAnsi="Times New Roman" w:cs="Times New Roman"/>
          <w:sz w:val="24"/>
          <w:lang w:eastAsia="en-US"/>
        </w:rPr>
        <w:t xml:space="preserve">Será rescindido o contrato em execução com a contratada inadimplente no </w:t>
      </w:r>
      <w:r w:rsidR="00CA02C8" w:rsidRPr="00B233D8">
        <w:rPr>
          <w:rFonts w:ascii="Times New Roman" w:hAnsi="Times New Roman" w:cs="Times New Roman"/>
          <w:sz w:val="24"/>
          <w:lang w:eastAsia="en-US"/>
        </w:rPr>
        <w:t>SICAF</w:t>
      </w:r>
      <w:r w:rsidR="002E3CAE" w:rsidRPr="00B233D8">
        <w:rPr>
          <w:rFonts w:ascii="Times New Roman" w:hAnsi="Times New Roman" w:cs="Times New Roman"/>
          <w:sz w:val="24"/>
          <w:lang w:eastAsia="en-US"/>
        </w:rPr>
        <w:t>, salvo por motivo de economicidade, segurança nacional ou outro de interesse público de alta relevância, devidamente justificado, em qualquer caso, pela máxima autoridade da contratante.</w:t>
      </w:r>
    </w:p>
    <w:p w14:paraId="5FEA7E1A" w14:textId="03641F5D" w:rsidR="002E3CAE" w:rsidRPr="00B233D8" w:rsidRDefault="002E3CAE" w:rsidP="00FE0AEA">
      <w:pPr>
        <w:pStyle w:val="PargrafodaLista"/>
        <w:numPr>
          <w:ilvl w:val="1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  <w:color w:val="000000"/>
          <w:sz w:val="24"/>
        </w:rPr>
      </w:pPr>
      <w:r w:rsidRPr="00B233D8">
        <w:rPr>
          <w:rFonts w:ascii="Times New Roman" w:hAnsi="Times New Roman" w:cs="Times New Roman"/>
          <w:color w:val="000000"/>
          <w:sz w:val="24"/>
        </w:rPr>
        <w:t>Quando do pagamento, será efetuada a retenção tributária prevista na legislação aplicável.</w:t>
      </w:r>
    </w:p>
    <w:p w14:paraId="0B1F13B1" w14:textId="1D4515B8" w:rsidR="00AA2B09" w:rsidRPr="00B233D8" w:rsidRDefault="002E3CAE" w:rsidP="00FE0AEA">
      <w:pPr>
        <w:numPr>
          <w:ilvl w:val="2"/>
          <w:numId w:val="1"/>
        </w:numPr>
        <w:tabs>
          <w:tab w:val="left" w:pos="1440"/>
        </w:tabs>
        <w:autoSpaceDE w:val="0"/>
        <w:snapToGrid w:val="0"/>
        <w:spacing w:line="276" w:lineRule="auto"/>
        <w:ind w:left="1134" w:firstLine="0"/>
        <w:jc w:val="both"/>
        <w:rPr>
          <w:rFonts w:ascii="Times New Roman" w:hAnsi="Times New Roman" w:cs="Times New Roman"/>
          <w:color w:val="000000"/>
          <w:sz w:val="24"/>
        </w:rPr>
      </w:pPr>
      <w:r w:rsidRPr="00B233D8">
        <w:rPr>
          <w:rFonts w:ascii="Times New Roman" w:hAnsi="Times New Roman" w:cs="Times New Roman"/>
          <w:color w:val="000000"/>
          <w:sz w:val="24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  <w:r w:rsidR="000528E5" w:rsidRPr="00B233D8">
        <w:rPr>
          <w:rFonts w:ascii="Times New Roman" w:hAnsi="Times New Roman" w:cs="Times New Roman"/>
          <w:sz w:val="24"/>
          <w:lang w:eastAsia="en-US"/>
        </w:rPr>
        <w:t xml:space="preserve"> </w:t>
      </w:r>
    </w:p>
    <w:p w14:paraId="5E0E8327" w14:textId="77777777" w:rsidR="002E3CAE" w:rsidRPr="00B233D8" w:rsidRDefault="002E3CAE" w:rsidP="00FE0AEA">
      <w:pPr>
        <w:pStyle w:val="PargrafodaLista"/>
        <w:numPr>
          <w:ilvl w:val="1"/>
          <w:numId w:val="1"/>
        </w:numPr>
        <w:spacing w:line="276" w:lineRule="auto"/>
        <w:ind w:left="425" w:firstLine="0"/>
        <w:contextualSpacing w:val="0"/>
        <w:jc w:val="both"/>
        <w:rPr>
          <w:rFonts w:ascii="Times New Roman" w:hAnsi="Times New Roman" w:cs="Times New Roman"/>
          <w:color w:val="000000"/>
          <w:sz w:val="24"/>
        </w:rPr>
      </w:pPr>
      <w:r w:rsidRPr="00B233D8">
        <w:rPr>
          <w:rFonts w:ascii="Times New Roman" w:hAnsi="Times New Roman" w:cs="Times New Roman"/>
          <w:color w:val="000000"/>
          <w:sz w:val="24"/>
        </w:rPr>
        <w:t>Nos casos de eventuais atrasos de pagamento, desde que a Contratada não tenha concorrido, de alguma forma, para tanto, fica convencionado que a taxa de compensação financeira devida pela Contratante, entre a data do vencimento e o efetivo adimplemento da parcela, é calculada mediante a aplicação da seguinte fórmula:</w:t>
      </w:r>
    </w:p>
    <w:p w14:paraId="6DCA62A1" w14:textId="77777777" w:rsidR="002E3CAE" w:rsidRPr="00B233D8" w:rsidRDefault="002E3CAE" w:rsidP="00FE0AEA">
      <w:pPr>
        <w:tabs>
          <w:tab w:val="left" w:pos="1701"/>
        </w:tabs>
        <w:spacing w:line="276" w:lineRule="auto"/>
        <w:ind w:left="425"/>
        <w:jc w:val="both"/>
        <w:rPr>
          <w:rFonts w:ascii="Times New Roman" w:hAnsi="Times New Roman" w:cs="Times New Roman"/>
          <w:color w:val="000000"/>
          <w:sz w:val="24"/>
        </w:rPr>
      </w:pPr>
      <w:r w:rsidRPr="00B233D8">
        <w:rPr>
          <w:rFonts w:ascii="Times New Roman" w:hAnsi="Times New Roman" w:cs="Times New Roman"/>
          <w:color w:val="000000"/>
          <w:sz w:val="24"/>
        </w:rPr>
        <w:t>EM = I x N x VP, sendo:</w:t>
      </w:r>
    </w:p>
    <w:p w14:paraId="0836B72C" w14:textId="77777777" w:rsidR="002E3CAE" w:rsidRPr="00B233D8" w:rsidRDefault="002E3CAE" w:rsidP="00FE0AEA">
      <w:pPr>
        <w:tabs>
          <w:tab w:val="left" w:pos="1701"/>
        </w:tabs>
        <w:spacing w:line="276" w:lineRule="auto"/>
        <w:ind w:left="425"/>
        <w:jc w:val="both"/>
        <w:rPr>
          <w:rFonts w:ascii="Times New Roman" w:hAnsi="Times New Roman" w:cs="Times New Roman"/>
          <w:snapToGrid w:val="0"/>
          <w:color w:val="000000"/>
          <w:sz w:val="24"/>
        </w:rPr>
      </w:pPr>
      <w:r w:rsidRPr="00B233D8">
        <w:rPr>
          <w:rFonts w:ascii="Times New Roman" w:hAnsi="Times New Roman" w:cs="Times New Roman"/>
          <w:snapToGrid w:val="0"/>
          <w:color w:val="000000"/>
          <w:sz w:val="24"/>
        </w:rPr>
        <w:t>EM = Encargos moratórios;</w:t>
      </w:r>
    </w:p>
    <w:p w14:paraId="361DD00D" w14:textId="77777777" w:rsidR="002E3CAE" w:rsidRPr="00B233D8" w:rsidRDefault="002E3CAE" w:rsidP="00FE0AEA">
      <w:pPr>
        <w:tabs>
          <w:tab w:val="left" w:pos="1701"/>
        </w:tabs>
        <w:spacing w:line="276" w:lineRule="auto"/>
        <w:ind w:left="425"/>
        <w:jc w:val="both"/>
        <w:rPr>
          <w:rFonts w:ascii="Times New Roman" w:hAnsi="Times New Roman" w:cs="Times New Roman"/>
          <w:color w:val="000000"/>
          <w:sz w:val="24"/>
        </w:rPr>
      </w:pPr>
      <w:r w:rsidRPr="00B233D8">
        <w:rPr>
          <w:rFonts w:ascii="Times New Roman" w:hAnsi="Times New Roman" w:cs="Times New Roman"/>
          <w:color w:val="000000"/>
          <w:sz w:val="24"/>
        </w:rPr>
        <w:t>N = Número de dias entre a data prevista para o pagamento e a do efetivo pagamento;</w:t>
      </w:r>
    </w:p>
    <w:p w14:paraId="30C35DFD" w14:textId="77777777" w:rsidR="002E3CAE" w:rsidRPr="00B233D8" w:rsidRDefault="002E3CAE" w:rsidP="00FE0AEA">
      <w:pPr>
        <w:tabs>
          <w:tab w:val="left" w:pos="1701"/>
        </w:tabs>
        <w:spacing w:line="276" w:lineRule="auto"/>
        <w:ind w:left="425"/>
        <w:jc w:val="both"/>
        <w:rPr>
          <w:rFonts w:ascii="Times New Roman" w:hAnsi="Times New Roman" w:cs="Times New Roman"/>
          <w:color w:val="000000"/>
          <w:sz w:val="24"/>
        </w:rPr>
      </w:pPr>
      <w:r w:rsidRPr="00B233D8">
        <w:rPr>
          <w:rFonts w:ascii="Times New Roman" w:hAnsi="Times New Roman" w:cs="Times New Roman"/>
          <w:color w:val="000000"/>
          <w:sz w:val="24"/>
        </w:rPr>
        <w:t>VP = Valor da parcela a ser paga.</w:t>
      </w:r>
    </w:p>
    <w:p w14:paraId="51F96F87" w14:textId="77777777" w:rsidR="002E3CAE" w:rsidRPr="00B233D8" w:rsidRDefault="002E3CAE" w:rsidP="00FE0AEA">
      <w:pPr>
        <w:tabs>
          <w:tab w:val="left" w:pos="1701"/>
        </w:tabs>
        <w:spacing w:line="276" w:lineRule="auto"/>
        <w:ind w:left="425"/>
        <w:jc w:val="both"/>
        <w:rPr>
          <w:rFonts w:ascii="Times New Roman" w:hAnsi="Times New Roman" w:cs="Times New Roman"/>
          <w:color w:val="000000"/>
          <w:sz w:val="24"/>
        </w:rPr>
      </w:pPr>
      <w:r w:rsidRPr="00B233D8">
        <w:rPr>
          <w:rFonts w:ascii="Times New Roman" w:hAnsi="Times New Roman" w:cs="Times New Roman"/>
          <w:snapToGrid w:val="0"/>
          <w:color w:val="000000"/>
          <w:sz w:val="24"/>
        </w:rPr>
        <w:t xml:space="preserve">I = Índice de compensação financeira = </w:t>
      </w:r>
      <w:proofErr w:type="gramStart"/>
      <w:r w:rsidRPr="00B233D8">
        <w:rPr>
          <w:rFonts w:ascii="Times New Roman" w:hAnsi="Times New Roman" w:cs="Times New Roman"/>
          <w:color w:val="000000"/>
          <w:sz w:val="24"/>
        </w:rPr>
        <w:t>0,00016438, assim apurado</w:t>
      </w:r>
      <w:proofErr w:type="gramEnd"/>
      <w:r w:rsidRPr="00B233D8">
        <w:rPr>
          <w:rFonts w:ascii="Times New Roman" w:hAnsi="Times New Roman" w:cs="Times New Roman"/>
          <w:color w:val="000000"/>
          <w:sz w:val="24"/>
        </w:rPr>
        <w:t>:</w:t>
      </w:r>
    </w:p>
    <w:tbl>
      <w:tblPr>
        <w:tblStyle w:val="Tabelacomgrade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588"/>
        <w:gridCol w:w="1276"/>
        <w:gridCol w:w="4784"/>
      </w:tblGrid>
      <w:tr w:rsidR="002E3CAE" w:rsidRPr="00B233D8" w14:paraId="0DB10AC3" w14:textId="77777777" w:rsidTr="0048470F">
        <w:tc>
          <w:tcPr>
            <w:tcW w:w="2214" w:type="dxa"/>
            <w:vAlign w:val="center"/>
          </w:tcPr>
          <w:p w14:paraId="693865DB" w14:textId="77777777" w:rsidR="002E3CAE" w:rsidRPr="00B233D8" w:rsidRDefault="002E3CAE" w:rsidP="00FE0AEA">
            <w:pPr>
              <w:tabs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33D8">
              <w:rPr>
                <w:rFonts w:ascii="Times New Roman" w:hAnsi="Times New Roman" w:cs="Times New Roman"/>
                <w:color w:val="000000"/>
                <w:sz w:val="24"/>
              </w:rPr>
              <w:t>I = (TX)</w:t>
            </w:r>
          </w:p>
        </w:tc>
        <w:tc>
          <w:tcPr>
            <w:tcW w:w="588" w:type="dxa"/>
            <w:vAlign w:val="center"/>
          </w:tcPr>
          <w:p w14:paraId="33A87E44" w14:textId="77777777" w:rsidR="002E3CAE" w:rsidRPr="00B233D8" w:rsidRDefault="002E3CAE" w:rsidP="00FE0AEA">
            <w:pPr>
              <w:tabs>
                <w:tab w:val="left" w:pos="1701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33D8">
              <w:rPr>
                <w:rFonts w:ascii="Times New Roman" w:hAnsi="Times New Roman" w:cs="Times New Roman"/>
                <w:color w:val="000000"/>
                <w:sz w:val="24"/>
              </w:rPr>
              <w:t xml:space="preserve">I =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00CC45" w14:textId="77777777" w:rsidR="002E3CAE" w:rsidRPr="00B233D8" w:rsidRDefault="002E3CAE" w:rsidP="00FE0AEA">
            <w:pPr>
              <w:tabs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B233D8">
              <w:rPr>
                <w:rFonts w:ascii="Times New Roman" w:hAnsi="Times New Roman" w:cs="Times New Roman"/>
                <w:color w:val="000000"/>
                <w:sz w:val="24"/>
              </w:rPr>
              <w:t xml:space="preserve">( </w:t>
            </w:r>
            <w:proofErr w:type="gramEnd"/>
            <w:r w:rsidRPr="00B233D8">
              <w:rPr>
                <w:rFonts w:ascii="Times New Roman" w:hAnsi="Times New Roman" w:cs="Times New Roman"/>
                <w:color w:val="000000"/>
                <w:sz w:val="24"/>
              </w:rPr>
              <w:t>6 / 100 )</w:t>
            </w:r>
          </w:p>
        </w:tc>
        <w:tc>
          <w:tcPr>
            <w:tcW w:w="4784" w:type="dxa"/>
            <w:vAlign w:val="center"/>
          </w:tcPr>
          <w:p w14:paraId="53A95D8A" w14:textId="77777777" w:rsidR="002E3CAE" w:rsidRPr="00B233D8" w:rsidRDefault="002E3CAE" w:rsidP="00FE0AEA">
            <w:pPr>
              <w:tabs>
                <w:tab w:val="left" w:pos="1701"/>
              </w:tabs>
              <w:spacing w:line="276" w:lineRule="auto"/>
              <w:ind w:left="7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33D8">
              <w:rPr>
                <w:rFonts w:ascii="Times New Roman" w:hAnsi="Times New Roman" w:cs="Times New Roman"/>
                <w:color w:val="000000"/>
                <w:sz w:val="24"/>
              </w:rPr>
              <w:t>I = 0,00016438</w:t>
            </w:r>
          </w:p>
          <w:p w14:paraId="2376553F" w14:textId="77777777" w:rsidR="002E3CAE" w:rsidRPr="00B233D8" w:rsidRDefault="002E3CAE" w:rsidP="00FE0AEA">
            <w:pPr>
              <w:tabs>
                <w:tab w:val="left" w:pos="1701"/>
              </w:tabs>
              <w:spacing w:line="276" w:lineRule="auto"/>
              <w:ind w:left="7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33D8">
              <w:rPr>
                <w:rFonts w:ascii="Times New Roman" w:hAnsi="Times New Roman" w:cs="Times New Roman"/>
                <w:color w:val="000000"/>
                <w:sz w:val="24"/>
              </w:rPr>
              <w:t>TX = Percentual da taxa anual = 6%</w:t>
            </w:r>
          </w:p>
        </w:tc>
      </w:tr>
    </w:tbl>
    <w:p w14:paraId="173A5550" w14:textId="699B6E51" w:rsidR="00EA46E8" w:rsidRPr="00B233D8" w:rsidRDefault="002E3CAE" w:rsidP="00FE0AEA">
      <w:pPr>
        <w:spacing w:line="276" w:lineRule="auto"/>
        <w:rPr>
          <w:rFonts w:ascii="Times New Roman" w:hAnsi="Times New Roman" w:cs="Times New Roman"/>
          <w:sz w:val="24"/>
        </w:rPr>
      </w:pPr>
      <w:r w:rsidRPr="00B233D8">
        <w:rPr>
          <w:rFonts w:ascii="Times New Roman" w:hAnsi="Times New Roman" w:cs="Times New Roman"/>
          <w:sz w:val="24"/>
        </w:rPr>
        <w:t xml:space="preserve">                                                            365</w:t>
      </w:r>
    </w:p>
    <w:p w14:paraId="49379BE9" w14:textId="77777777" w:rsidR="006F7BAF" w:rsidRPr="00B233D8" w:rsidRDefault="006F7BAF" w:rsidP="00FE0AEA">
      <w:pPr>
        <w:spacing w:line="276" w:lineRule="auto"/>
        <w:rPr>
          <w:rFonts w:ascii="Times New Roman" w:hAnsi="Times New Roman" w:cs="Times New Roman"/>
          <w:sz w:val="24"/>
        </w:rPr>
      </w:pPr>
    </w:p>
    <w:p w14:paraId="1A370F46" w14:textId="02EFD01C" w:rsidR="001E14AF" w:rsidRPr="00B233D8" w:rsidRDefault="001E14AF" w:rsidP="00FE0AEA">
      <w:pPr>
        <w:pStyle w:val="Nivel1"/>
        <w:numPr>
          <w:ilvl w:val="0"/>
          <w:numId w:val="37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B233D8">
        <w:rPr>
          <w:rFonts w:ascii="Times New Roman" w:hAnsi="Times New Roman" w:cs="Times New Roman"/>
          <w:sz w:val="24"/>
          <w:szCs w:val="24"/>
        </w:rPr>
        <w:t>DAS SANÇÕES ADMINISTRATIVAS</w:t>
      </w:r>
    </w:p>
    <w:p w14:paraId="1A370F47" w14:textId="5D4F764F" w:rsidR="001E14AF" w:rsidRPr="00B233D8" w:rsidRDefault="001E14AF" w:rsidP="00FE0AEA">
      <w:pPr>
        <w:numPr>
          <w:ilvl w:val="1"/>
          <w:numId w:val="1"/>
        </w:numPr>
        <w:spacing w:line="276" w:lineRule="auto"/>
        <w:ind w:left="425" w:firstLine="0"/>
        <w:jc w:val="both"/>
        <w:rPr>
          <w:rFonts w:ascii="Times New Roman" w:hAnsi="Times New Roman" w:cs="Times New Roman"/>
          <w:sz w:val="24"/>
        </w:rPr>
      </w:pPr>
      <w:r w:rsidRPr="00B233D8">
        <w:rPr>
          <w:rFonts w:ascii="Times New Roman" w:hAnsi="Times New Roman" w:cs="Times New Roman"/>
          <w:sz w:val="24"/>
        </w:rPr>
        <w:t>Comete infração administrativa nos termos da Lei nº 10.520, de 2002, a C</w:t>
      </w:r>
      <w:r w:rsidR="00A96322" w:rsidRPr="00B233D8">
        <w:rPr>
          <w:rFonts w:ascii="Times New Roman" w:hAnsi="Times New Roman" w:cs="Times New Roman"/>
          <w:sz w:val="24"/>
        </w:rPr>
        <w:t>ontratada</w:t>
      </w:r>
      <w:r w:rsidRPr="00B233D8">
        <w:rPr>
          <w:rFonts w:ascii="Times New Roman" w:hAnsi="Times New Roman" w:cs="Times New Roman"/>
          <w:sz w:val="24"/>
        </w:rPr>
        <w:t xml:space="preserve"> que:</w:t>
      </w:r>
    </w:p>
    <w:p w14:paraId="1A370F48" w14:textId="77777777" w:rsidR="001E14AF" w:rsidRPr="00B233D8" w:rsidRDefault="001E14AF" w:rsidP="00FE0AEA">
      <w:pPr>
        <w:numPr>
          <w:ilvl w:val="2"/>
          <w:numId w:val="1"/>
        </w:numPr>
        <w:spacing w:line="276" w:lineRule="auto"/>
        <w:ind w:left="1134" w:firstLine="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233D8">
        <w:rPr>
          <w:rFonts w:ascii="Times New Roman" w:hAnsi="Times New Roman" w:cs="Times New Roman"/>
          <w:sz w:val="24"/>
        </w:rPr>
        <w:lastRenderedPageBreak/>
        <w:t>inexecutar</w:t>
      </w:r>
      <w:proofErr w:type="spellEnd"/>
      <w:proofErr w:type="gramEnd"/>
      <w:r w:rsidRPr="00B233D8">
        <w:rPr>
          <w:rFonts w:ascii="Times New Roman" w:hAnsi="Times New Roman" w:cs="Times New Roman"/>
          <w:sz w:val="24"/>
        </w:rPr>
        <w:t xml:space="preserve"> total ou parcialmente qualquer das obrigações assumidas em decorrência da contratação;</w:t>
      </w:r>
    </w:p>
    <w:p w14:paraId="1A370F49" w14:textId="77777777" w:rsidR="001E14AF" w:rsidRPr="00B233D8" w:rsidRDefault="001E14AF" w:rsidP="00FE0AEA">
      <w:pPr>
        <w:numPr>
          <w:ilvl w:val="2"/>
          <w:numId w:val="1"/>
        </w:numPr>
        <w:spacing w:line="276" w:lineRule="auto"/>
        <w:ind w:left="1134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B233D8">
        <w:rPr>
          <w:rFonts w:ascii="Times New Roman" w:hAnsi="Times New Roman" w:cs="Times New Roman"/>
          <w:sz w:val="24"/>
        </w:rPr>
        <w:t>ensejar</w:t>
      </w:r>
      <w:proofErr w:type="gramEnd"/>
      <w:r w:rsidRPr="00B233D8">
        <w:rPr>
          <w:rFonts w:ascii="Times New Roman" w:hAnsi="Times New Roman" w:cs="Times New Roman"/>
          <w:sz w:val="24"/>
        </w:rPr>
        <w:t xml:space="preserve"> o retardamento da execução do objeto;</w:t>
      </w:r>
    </w:p>
    <w:p w14:paraId="1A370F4A" w14:textId="607B788E" w:rsidR="001E14AF" w:rsidRPr="00B233D8" w:rsidRDefault="00C15A31" w:rsidP="00FE0AEA">
      <w:pPr>
        <w:numPr>
          <w:ilvl w:val="2"/>
          <w:numId w:val="1"/>
        </w:numPr>
        <w:spacing w:line="276" w:lineRule="auto"/>
        <w:ind w:left="1134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B233D8">
        <w:rPr>
          <w:rFonts w:ascii="Times New Roman" w:hAnsi="Times New Roman" w:cs="Times New Roman"/>
          <w:sz w:val="24"/>
        </w:rPr>
        <w:t>falhar</w:t>
      </w:r>
      <w:proofErr w:type="gramEnd"/>
      <w:r w:rsidRPr="00B233D8">
        <w:rPr>
          <w:rFonts w:ascii="Times New Roman" w:hAnsi="Times New Roman" w:cs="Times New Roman"/>
          <w:sz w:val="24"/>
        </w:rPr>
        <w:t xml:space="preserve"> ou </w:t>
      </w:r>
      <w:r w:rsidR="001E14AF" w:rsidRPr="00B233D8">
        <w:rPr>
          <w:rFonts w:ascii="Times New Roman" w:hAnsi="Times New Roman" w:cs="Times New Roman"/>
          <w:sz w:val="24"/>
        </w:rPr>
        <w:t>fraudar na execução do contrato;</w:t>
      </w:r>
    </w:p>
    <w:p w14:paraId="1A370F4B" w14:textId="77777777" w:rsidR="001E14AF" w:rsidRPr="00B233D8" w:rsidRDefault="001E14AF" w:rsidP="00FE0AEA">
      <w:pPr>
        <w:numPr>
          <w:ilvl w:val="2"/>
          <w:numId w:val="1"/>
        </w:numPr>
        <w:spacing w:line="276" w:lineRule="auto"/>
        <w:ind w:left="1134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B233D8">
        <w:rPr>
          <w:rFonts w:ascii="Times New Roman" w:hAnsi="Times New Roman" w:cs="Times New Roman"/>
          <w:sz w:val="24"/>
        </w:rPr>
        <w:t>comportar</w:t>
      </w:r>
      <w:proofErr w:type="gramEnd"/>
      <w:r w:rsidRPr="00B233D8">
        <w:rPr>
          <w:rFonts w:ascii="Times New Roman" w:hAnsi="Times New Roman" w:cs="Times New Roman"/>
          <w:sz w:val="24"/>
        </w:rPr>
        <w:t>-se de modo inidôneo;</w:t>
      </w:r>
    </w:p>
    <w:p w14:paraId="1A370F4C" w14:textId="77777777" w:rsidR="001E14AF" w:rsidRPr="00B233D8" w:rsidRDefault="001E14AF" w:rsidP="00FE0AEA">
      <w:pPr>
        <w:numPr>
          <w:ilvl w:val="2"/>
          <w:numId w:val="1"/>
        </w:numPr>
        <w:spacing w:line="276" w:lineRule="auto"/>
        <w:ind w:left="1134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B233D8">
        <w:rPr>
          <w:rFonts w:ascii="Times New Roman" w:hAnsi="Times New Roman" w:cs="Times New Roman"/>
          <w:sz w:val="24"/>
        </w:rPr>
        <w:t>cometer</w:t>
      </w:r>
      <w:proofErr w:type="gramEnd"/>
      <w:r w:rsidRPr="00B233D8">
        <w:rPr>
          <w:rFonts w:ascii="Times New Roman" w:hAnsi="Times New Roman" w:cs="Times New Roman"/>
          <w:sz w:val="24"/>
        </w:rPr>
        <w:t xml:space="preserve"> fraude fiscal;</w:t>
      </w:r>
    </w:p>
    <w:p w14:paraId="1A370F4E" w14:textId="4C7A9163" w:rsidR="001E14AF" w:rsidRPr="00B233D8" w:rsidRDefault="00C15A31" w:rsidP="00FE0AEA">
      <w:pPr>
        <w:pStyle w:val="PargrafodaLista"/>
        <w:numPr>
          <w:ilvl w:val="1"/>
          <w:numId w:val="1"/>
        </w:numPr>
        <w:spacing w:line="276" w:lineRule="auto"/>
        <w:ind w:right="-30"/>
        <w:jc w:val="both"/>
        <w:rPr>
          <w:rFonts w:ascii="Times New Roman" w:hAnsi="Times New Roman" w:cs="Times New Roman"/>
          <w:sz w:val="24"/>
        </w:rPr>
      </w:pPr>
      <w:r w:rsidRPr="00B233D8">
        <w:rPr>
          <w:rFonts w:ascii="Times New Roman" w:hAnsi="Times New Roman" w:cs="Times New Roman"/>
          <w:sz w:val="24"/>
        </w:rPr>
        <w:t xml:space="preserve">Pela inexecução </w:t>
      </w:r>
      <w:r w:rsidRPr="00B233D8">
        <w:rPr>
          <w:rFonts w:ascii="Times New Roman" w:hAnsi="Times New Roman" w:cs="Times New Roman"/>
          <w:sz w:val="24"/>
          <w:u w:val="single"/>
        </w:rPr>
        <w:t>total ou parcial</w:t>
      </w:r>
      <w:r w:rsidRPr="00B233D8">
        <w:rPr>
          <w:rFonts w:ascii="Times New Roman" w:hAnsi="Times New Roman" w:cs="Times New Roman"/>
          <w:sz w:val="24"/>
        </w:rPr>
        <w:t xml:space="preserve"> do objeto deste contrato, a Administração pode aplicar à CONTRATADA as seguintes sanções:</w:t>
      </w:r>
    </w:p>
    <w:p w14:paraId="1A370F4F" w14:textId="1F820CC3" w:rsidR="001E14AF" w:rsidRPr="00B233D8" w:rsidRDefault="00DA7D17" w:rsidP="00FE0AEA">
      <w:pPr>
        <w:numPr>
          <w:ilvl w:val="2"/>
          <w:numId w:val="1"/>
        </w:numPr>
        <w:spacing w:line="276" w:lineRule="auto"/>
        <w:ind w:left="1134" w:firstLine="0"/>
        <w:jc w:val="both"/>
        <w:rPr>
          <w:rFonts w:ascii="Times New Roman" w:hAnsi="Times New Roman" w:cs="Times New Roman"/>
          <w:sz w:val="24"/>
        </w:rPr>
      </w:pPr>
      <w:r w:rsidRPr="00B233D8">
        <w:rPr>
          <w:rFonts w:ascii="Times New Roman" w:hAnsi="Times New Roman" w:cs="Times New Roman"/>
          <w:b/>
          <w:sz w:val="24"/>
        </w:rPr>
        <w:t>A</w:t>
      </w:r>
      <w:r w:rsidR="001E14AF" w:rsidRPr="00B233D8">
        <w:rPr>
          <w:rFonts w:ascii="Times New Roman" w:hAnsi="Times New Roman" w:cs="Times New Roman"/>
          <w:b/>
          <w:sz w:val="24"/>
        </w:rPr>
        <w:t>dvertência</w:t>
      </w:r>
      <w:r w:rsidRPr="00B233D8">
        <w:rPr>
          <w:rFonts w:ascii="Times New Roman" w:hAnsi="Times New Roman" w:cs="Times New Roman"/>
          <w:b/>
          <w:sz w:val="24"/>
        </w:rPr>
        <w:t>,</w:t>
      </w:r>
      <w:proofErr w:type="gramStart"/>
      <w:r w:rsidRPr="00B233D8">
        <w:rPr>
          <w:rFonts w:ascii="Times New Roman" w:hAnsi="Times New Roman" w:cs="Times New Roman"/>
          <w:sz w:val="24"/>
        </w:rPr>
        <w:t xml:space="preserve"> </w:t>
      </w:r>
      <w:r w:rsidR="001E14AF" w:rsidRPr="00B233D8">
        <w:rPr>
          <w:rFonts w:ascii="Times New Roman" w:hAnsi="Times New Roman" w:cs="Times New Roman"/>
          <w:sz w:val="24"/>
        </w:rPr>
        <w:t xml:space="preserve"> </w:t>
      </w:r>
      <w:proofErr w:type="gramEnd"/>
      <w:r w:rsidR="001E14AF" w:rsidRPr="00B233D8">
        <w:rPr>
          <w:rFonts w:ascii="Times New Roman" w:hAnsi="Times New Roman" w:cs="Times New Roman"/>
          <w:sz w:val="24"/>
        </w:rPr>
        <w:t>por faltas leves, assim entendidas aquelas que não acarretem prejuízos significativos para a C</w:t>
      </w:r>
      <w:r w:rsidR="00A96322" w:rsidRPr="00B233D8">
        <w:rPr>
          <w:rFonts w:ascii="Times New Roman" w:hAnsi="Times New Roman" w:cs="Times New Roman"/>
          <w:sz w:val="24"/>
        </w:rPr>
        <w:t>ontratante</w:t>
      </w:r>
      <w:r w:rsidR="001E14AF" w:rsidRPr="00B233D8">
        <w:rPr>
          <w:rFonts w:ascii="Times New Roman" w:hAnsi="Times New Roman" w:cs="Times New Roman"/>
          <w:sz w:val="24"/>
        </w:rPr>
        <w:t>;</w:t>
      </w:r>
    </w:p>
    <w:p w14:paraId="1A370F50" w14:textId="252C38EA" w:rsidR="001E14AF" w:rsidRPr="00B233D8" w:rsidRDefault="001E14AF" w:rsidP="00FE0AEA">
      <w:pPr>
        <w:numPr>
          <w:ilvl w:val="1"/>
          <w:numId w:val="1"/>
        </w:numPr>
        <w:spacing w:line="276" w:lineRule="auto"/>
        <w:ind w:left="425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B233D8">
        <w:rPr>
          <w:rFonts w:ascii="Times New Roman" w:hAnsi="Times New Roman" w:cs="Times New Roman"/>
          <w:sz w:val="24"/>
        </w:rPr>
        <w:t>multa</w:t>
      </w:r>
      <w:proofErr w:type="gramEnd"/>
      <w:r w:rsidRPr="00B233D8">
        <w:rPr>
          <w:rFonts w:ascii="Times New Roman" w:hAnsi="Times New Roman" w:cs="Times New Roman"/>
          <w:sz w:val="24"/>
        </w:rPr>
        <w:t xml:space="preserve"> moratória de </w:t>
      </w:r>
      <w:r w:rsidR="00FF5F39" w:rsidRPr="00B233D8">
        <w:rPr>
          <w:rFonts w:ascii="Times New Roman" w:hAnsi="Times New Roman" w:cs="Times New Roman"/>
          <w:sz w:val="24"/>
        </w:rPr>
        <w:t>0,5</w:t>
      </w:r>
      <w:r w:rsidRPr="00B233D8">
        <w:rPr>
          <w:rFonts w:ascii="Times New Roman" w:hAnsi="Times New Roman" w:cs="Times New Roman"/>
          <w:sz w:val="24"/>
        </w:rPr>
        <w:t>% (</w:t>
      </w:r>
      <w:r w:rsidR="00FF5F39" w:rsidRPr="00B233D8">
        <w:rPr>
          <w:rFonts w:ascii="Times New Roman" w:hAnsi="Times New Roman" w:cs="Times New Roman"/>
          <w:sz w:val="24"/>
        </w:rPr>
        <w:t>meio</w:t>
      </w:r>
      <w:r w:rsidRPr="00B233D8">
        <w:rPr>
          <w:rFonts w:ascii="Times New Roman" w:hAnsi="Times New Roman" w:cs="Times New Roman"/>
          <w:sz w:val="24"/>
        </w:rPr>
        <w:t xml:space="preserve"> por cento) por dia de atraso injustificado sobre o valor da parcela inadimplida, até o limite de </w:t>
      </w:r>
      <w:r w:rsidR="00FF5F39" w:rsidRPr="00B233D8">
        <w:rPr>
          <w:rFonts w:ascii="Times New Roman" w:hAnsi="Times New Roman" w:cs="Times New Roman"/>
          <w:sz w:val="24"/>
        </w:rPr>
        <w:t>10 (dez</w:t>
      </w:r>
      <w:r w:rsidRPr="00B233D8">
        <w:rPr>
          <w:rFonts w:ascii="Times New Roman" w:hAnsi="Times New Roman" w:cs="Times New Roman"/>
          <w:sz w:val="24"/>
        </w:rPr>
        <w:t>) dias;</w:t>
      </w:r>
    </w:p>
    <w:p w14:paraId="1A370F52" w14:textId="5E94902A" w:rsidR="001E14AF" w:rsidRPr="00B233D8" w:rsidRDefault="001E14AF" w:rsidP="00FE0AEA">
      <w:pPr>
        <w:numPr>
          <w:ilvl w:val="2"/>
          <w:numId w:val="1"/>
        </w:numPr>
        <w:spacing w:line="276" w:lineRule="auto"/>
        <w:ind w:left="1134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B233D8">
        <w:rPr>
          <w:rFonts w:ascii="Times New Roman" w:hAnsi="Times New Roman" w:cs="Times New Roman"/>
          <w:sz w:val="24"/>
        </w:rPr>
        <w:t>multa</w:t>
      </w:r>
      <w:proofErr w:type="gramEnd"/>
      <w:r w:rsidRPr="00B233D8">
        <w:rPr>
          <w:rFonts w:ascii="Times New Roman" w:hAnsi="Times New Roman" w:cs="Times New Roman"/>
          <w:sz w:val="24"/>
        </w:rPr>
        <w:t xml:space="preserve"> compensatória de </w:t>
      </w:r>
      <w:r w:rsidR="00FF5F39" w:rsidRPr="00B233D8">
        <w:rPr>
          <w:rFonts w:ascii="Times New Roman" w:hAnsi="Times New Roman" w:cs="Times New Roman"/>
          <w:sz w:val="24"/>
        </w:rPr>
        <w:t>10</w:t>
      </w:r>
      <w:r w:rsidRPr="00B233D8">
        <w:rPr>
          <w:rFonts w:ascii="Times New Roman" w:hAnsi="Times New Roman" w:cs="Times New Roman"/>
          <w:sz w:val="24"/>
        </w:rPr>
        <w:t>% (</w:t>
      </w:r>
      <w:r w:rsidR="00FF5F39" w:rsidRPr="00B233D8">
        <w:rPr>
          <w:rFonts w:ascii="Times New Roman" w:hAnsi="Times New Roman" w:cs="Times New Roman"/>
          <w:sz w:val="24"/>
        </w:rPr>
        <w:t>dez</w:t>
      </w:r>
      <w:r w:rsidRPr="00B233D8">
        <w:rPr>
          <w:rFonts w:ascii="Times New Roman" w:hAnsi="Times New Roman" w:cs="Times New Roman"/>
          <w:sz w:val="24"/>
        </w:rPr>
        <w:t xml:space="preserve"> por cento) sobre o valor total do contrato, no caso de inexecução total do objeto;</w:t>
      </w:r>
    </w:p>
    <w:p w14:paraId="1A370F53" w14:textId="77777777" w:rsidR="001E14AF" w:rsidRPr="00B233D8" w:rsidRDefault="001E14AF" w:rsidP="00FE0AEA">
      <w:pPr>
        <w:numPr>
          <w:ilvl w:val="2"/>
          <w:numId w:val="1"/>
        </w:numPr>
        <w:spacing w:line="276" w:lineRule="auto"/>
        <w:ind w:left="1134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B233D8">
        <w:rPr>
          <w:rFonts w:ascii="Times New Roman" w:hAnsi="Times New Roman" w:cs="Times New Roman"/>
          <w:sz w:val="24"/>
        </w:rPr>
        <w:t>em</w:t>
      </w:r>
      <w:proofErr w:type="gramEnd"/>
      <w:r w:rsidRPr="00B233D8">
        <w:rPr>
          <w:rFonts w:ascii="Times New Roman" w:hAnsi="Times New Roman" w:cs="Times New Roman"/>
          <w:sz w:val="24"/>
        </w:rPr>
        <w:t xml:space="preserve"> caso de inexecução parcial, a multa compensatória, no mesmo percentual do subitem acima, será aplicada de forma proporcional à obrigação inadimplida;</w:t>
      </w:r>
    </w:p>
    <w:p w14:paraId="1A370F54" w14:textId="77777777" w:rsidR="001E14AF" w:rsidRPr="00B233D8" w:rsidRDefault="00B92C22" w:rsidP="00FE0AEA">
      <w:pPr>
        <w:numPr>
          <w:ilvl w:val="2"/>
          <w:numId w:val="1"/>
        </w:numPr>
        <w:spacing w:line="276" w:lineRule="auto"/>
        <w:ind w:left="1134" w:firstLine="0"/>
        <w:jc w:val="both"/>
        <w:rPr>
          <w:rFonts w:ascii="Times New Roman" w:hAnsi="Times New Roman" w:cs="Times New Roman"/>
          <w:b/>
          <w:i/>
          <w:color w:val="7030A0"/>
          <w:sz w:val="24"/>
          <w:u w:val="single"/>
        </w:rPr>
      </w:pPr>
      <w:proofErr w:type="gramStart"/>
      <w:r w:rsidRPr="00B233D8">
        <w:rPr>
          <w:rFonts w:ascii="Times New Roman" w:hAnsi="Times New Roman" w:cs="Times New Roman"/>
          <w:sz w:val="24"/>
        </w:rPr>
        <w:t>suspensão</w:t>
      </w:r>
      <w:proofErr w:type="gramEnd"/>
      <w:r w:rsidRPr="00B233D8">
        <w:rPr>
          <w:rFonts w:ascii="Times New Roman" w:hAnsi="Times New Roman" w:cs="Times New Roman"/>
          <w:sz w:val="24"/>
        </w:rPr>
        <w:t xml:space="preserve"> de licitar e impedimento de contratar com o órgão, entidade ou unidade administrativa pela qual a Administração Pública opera e atua concretamente, pelo prazo de até dois anos;</w:t>
      </w:r>
      <w:r w:rsidR="00062C9B" w:rsidRPr="00B233D8">
        <w:rPr>
          <w:rFonts w:ascii="Times New Roman" w:hAnsi="Times New Roman" w:cs="Times New Roman"/>
          <w:sz w:val="24"/>
        </w:rPr>
        <w:t xml:space="preserve"> </w:t>
      </w:r>
    </w:p>
    <w:p w14:paraId="1A370F55" w14:textId="76B90600" w:rsidR="001E14AF" w:rsidRPr="00B233D8" w:rsidRDefault="001E14AF" w:rsidP="00FE0AEA">
      <w:pPr>
        <w:numPr>
          <w:ilvl w:val="2"/>
          <w:numId w:val="1"/>
        </w:numPr>
        <w:spacing w:line="276" w:lineRule="auto"/>
        <w:ind w:left="1134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B233D8">
        <w:rPr>
          <w:rFonts w:ascii="Times New Roman" w:hAnsi="Times New Roman" w:cs="Times New Roman"/>
          <w:sz w:val="24"/>
        </w:rPr>
        <w:t>impedimento</w:t>
      </w:r>
      <w:proofErr w:type="gramEnd"/>
      <w:r w:rsidRPr="00B233D8">
        <w:rPr>
          <w:rFonts w:ascii="Times New Roman" w:hAnsi="Times New Roman" w:cs="Times New Roman"/>
          <w:sz w:val="24"/>
        </w:rPr>
        <w:t xml:space="preserve"> de licitar e contratar com </w:t>
      </w:r>
      <w:r w:rsidR="00DA7D17" w:rsidRPr="00B233D8">
        <w:rPr>
          <w:rFonts w:ascii="Times New Roman" w:hAnsi="Times New Roman" w:cs="Times New Roman"/>
          <w:sz w:val="24"/>
        </w:rPr>
        <w:t>órgãos e entidades da</w:t>
      </w:r>
      <w:r w:rsidRPr="00B233D8">
        <w:rPr>
          <w:rFonts w:ascii="Times New Roman" w:hAnsi="Times New Roman" w:cs="Times New Roman"/>
          <w:sz w:val="24"/>
        </w:rPr>
        <w:t xml:space="preserve"> União com o consequente descredenciamento no </w:t>
      </w:r>
      <w:r w:rsidR="00CA02C8" w:rsidRPr="00B233D8">
        <w:rPr>
          <w:rFonts w:ascii="Times New Roman" w:hAnsi="Times New Roman" w:cs="Times New Roman"/>
          <w:sz w:val="24"/>
        </w:rPr>
        <w:t>SICAF</w:t>
      </w:r>
      <w:r w:rsidRPr="00B233D8">
        <w:rPr>
          <w:rFonts w:ascii="Times New Roman" w:hAnsi="Times New Roman" w:cs="Times New Roman"/>
          <w:sz w:val="24"/>
        </w:rPr>
        <w:t xml:space="preserve"> pelo prazo de até cinco anos;</w:t>
      </w:r>
    </w:p>
    <w:p w14:paraId="57D4521F" w14:textId="77777777" w:rsidR="00834300" w:rsidRPr="00B233D8" w:rsidRDefault="00834300" w:rsidP="00FE0AEA">
      <w:pPr>
        <w:pStyle w:val="PargrafodaLista1"/>
        <w:numPr>
          <w:ilvl w:val="3"/>
          <w:numId w:val="1"/>
        </w:numPr>
        <w:spacing w:line="276" w:lineRule="auto"/>
        <w:ind w:right="-30"/>
        <w:jc w:val="both"/>
        <w:rPr>
          <w:rFonts w:ascii="Times New Roman" w:hAnsi="Times New Roman" w:cs="Times New Roman"/>
        </w:rPr>
      </w:pPr>
      <w:r w:rsidRPr="00B233D8">
        <w:rPr>
          <w:rFonts w:ascii="Times New Roman" w:hAnsi="Times New Roman" w:cs="Times New Roman"/>
        </w:rPr>
        <w:t>A Sanção de impedimento de licitar e contratar prevista neste subitem também é aplicável em quaisquer das hipóteses previstas como infração administrativa no subitem 19.1 deste Termo de Referência.</w:t>
      </w:r>
    </w:p>
    <w:p w14:paraId="1A370F56" w14:textId="77777777" w:rsidR="001E14AF" w:rsidRPr="00B233D8" w:rsidRDefault="001E14AF" w:rsidP="00FE0AEA">
      <w:pPr>
        <w:numPr>
          <w:ilvl w:val="2"/>
          <w:numId w:val="1"/>
        </w:numPr>
        <w:spacing w:line="276" w:lineRule="auto"/>
        <w:ind w:left="1134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B233D8">
        <w:rPr>
          <w:rFonts w:ascii="Times New Roman" w:hAnsi="Times New Roman" w:cs="Times New Roman"/>
          <w:sz w:val="24"/>
        </w:rPr>
        <w:t>declaração</w:t>
      </w:r>
      <w:proofErr w:type="gramEnd"/>
      <w:r w:rsidRPr="00B233D8">
        <w:rPr>
          <w:rFonts w:ascii="Times New Roman" w:hAnsi="Times New Roman" w:cs="Times New Roman"/>
          <w:sz w:val="24"/>
        </w:rPr>
        <w:t xml:space="preserve"> de inidoneidade para licitar ou contratar com a Administração Pública, enquanto perdurarem os motivos determinantes da punição ou até que seja promovida a reabilitação perante a própria autoridade que aplicou a penalidade, que será concedida sempre que a C</w:t>
      </w:r>
      <w:r w:rsidR="00A96322" w:rsidRPr="00B233D8">
        <w:rPr>
          <w:rFonts w:ascii="Times New Roman" w:hAnsi="Times New Roman" w:cs="Times New Roman"/>
          <w:sz w:val="24"/>
        </w:rPr>
        <w:t>ontratada</w:t>
      </w:r>
      <w:r w:rsidRPr="00B233D8">
        <w:rPr>
          <w:rFonts w:ascii="Times New Roman" w:hAnsi="Times New Roman" w:cs="Times New Roman"/>
          <w:sz w:val="24"/>
        </w:rPr>
        <w:t xml:space="preserve"> ressarcir a C</w:t>
      </w:r>
      <w:r w:rsidR="00A96322" w:rsidRPr="00B233D8">
        <w:rPr>
          <w:rFonts w:ascii="Times New Roman" w:hAnsi="Times New Roman" w:cs="Times New Roman"/>
          <w:sz w:val="24"/>
        </w:rPr>
        <w:t>ontratante</w:t>
      </w:r>
      <w:r w:rsidRPr="00B233D8">
        <w:rPr>
          <w:rFonts w:ascii="Times New Roman" w:hAnsi="Times New Roman" w:cs="Times New Roman"/>
          <w:sz w:val="24"/>
        </w:rPr>
        <w:t xml:space="preserve"> pelos prejuízos causados;</w:t>
      </w:r>
    </w:p>
    <w:p w14:paraId="105D2B96" w14:textId="5D811002" w:rsidR="00563CBA" w:rsidRPr="00B233D8" w:rsidRDefault="00563CBA" w:rsidP="00FE0AEA">
      <w:pPr>
        <w:numPr>
          <w:ilvl w:val="1"/>
          <w:numId w:val="1"/>
        </w:numPr>
        <w:spacing w:line="276" w:lineRule="auto"/>
        <w:ind w:right="-30"/>
        <w:jc w:val="both"/>
        <w:rPr>
          <w:rFonts w:ascii="Times New Roman" w:hAnsi="Times New Roman" w:cs="Times New Roman"/>
          <w:sz w:val="24"/>
        </w:rPr>
      </w:pPr>
      <w:r w:rsidRPr="00B233D8">
        <w:rPr>
          <w:rFonts w:ascii="Times New Roman" w:hAnsi="Times New Roman" w:cs="Times New Roman"/>
          <w:sz w:val="24"/>
        </w:rPr>
        <w:t>As s</w:t>
      </w:r>
      <w:r w:rsidR="00DA7D17" w:rsidRPr="00B233D8">
        <w:rPr>
          <w:rFonts w:ascii="Times New Roman" w:hAnsi="Times New Roman" w:cs="Times New Roman"/>
          <w:sz w:val="24"/>
        </w:rPr>
        <w:t>anções previstas nos subitens 12.2.1, 12.3.3, 12.3.4 e 12</w:t>
      </w:r>
      <w:r w:rsidRPr="00B233D8">
        <w:rPr>
          <w:rFonts w:ascii="Times New Roman" w:hAnsi="Times New Roman" w:cs="Times New Roman"/>
          <w:sz w:val="24"/>
        </w:rPr>
        <w:t>.3.5 poderão ser aplicadas à CONTRATADA juntamente com as de multa, descontando-a dos pagamentos a serem efetuados.</w:t>
      </w:r>
    </w:p>
    <w:p w14:paraId="1A370F57" w14:textId="412FEE74" w:rsidR="001E14AF" w:rsidRPr="00B233D8" w:rsidRDefault="001E14AF" w:rsidP="00FE0AEA">
      <w:pPr>
        <w:numPr>
          <w:ilvl w:val="1"/>
          <w:numId w:val="1"/>
        </w:numPr>
        <w:spacing w:line="276" w:lineRule="auto"/>
        <w:ind w:left="425" w:firstLine="0"/>
        <w:jc w:val="both"/>
        <w:rPr>
          <w:rFonts w:ascii="Times New Roman" w:hAnsi="Times New Roman" w:cs="Times New Roman"/>
          <w:sz w:val="24"/>
        </w:rPr>
      </w:pPr>
      <w:r w:rsidRPr="00B233D8">
        <w:rPr>
          <w:rFonts w:ascii="Times New Roman" w:hAnsi="Times New Roman" w:cs="Times New Roman"/>
          <w:sz w:val="24"/>
        </w:rPr>
        <w:t>Também ficam sujeitas às penalidades do art. 87, III e IV da Lei nº 8.666, de 1993, a</w:t>
      </w:r>
      <w:r w:rsidR="00806D9B" w:rsidRPr="00B233D8">
        <w:rPr>
          <w:rFonts w:ascii="Times New Roman" w:hAnsi="Times New Roman" w:cs="Times New Roman"/>
          <w:sz w:val="24"/>
        </w:rPr>
        <w:t>s</w:t>
      </w:r>
      <w:r w:rsidRPr="00B233D8">
        <w:rPr>
          <w:rFonts w:ascii="Times New Roman" w:hAnsi="Times New Roman" w:cs="Times New Roman"/>
          <w:sz w:val="24"/>
        </w:rPr>
        <w:t xml:space="preserve"> </w:t>
      </w:r>
      <w:r w:rsidR="00806D9B" w:rsidRPr="00B233D8">
        <w:rPr>
          <w:rFonts w:ascii="Times New Roman" w:hAnsi="Times New Roman" w:cs="Times New Roman"/>
          <w:sz w:val="24"/>
        </w:rPr>
        <w:t>empresas ou profissionais</w:t>
      </w:r>
      <w:r w:rsidRPr="00B233D8">
        <w:rPr>
          <w:rFonts w:ascii="Times New Roman" w:hAnsi="Times New Roman" w:cs="Times New Roman"/>
          <w:sz w:val="24"/>
        </w:rPr>
        <w:t xml:space="preserve"> que:</w:t>
      </w:r>
    </w:p>
    <w:p w14:paraId="1A370F58" w14:textId="1AF96D6F" w:rsidR="001E14AF" w:rsidRPr="00B233D8" w:rsidRDefault="001E14AF" w:rsidP="00FE0AEA">
      <w:pPr>
        <w:numPr>
          <w:ilvl w:val="2"/>
          <w:numId w:val="1"/>
        </w:numPr>
        <w:spacing w:line="276" w:lineRule="auto"/>
        <w:ind w:left="1134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B233D8">
        <w:rPr>
          <w:rFonts w:ascii="Times New Roman" w:hAnsi="Times New Roman" w:cs="Times New Roman"/>
          <w:sz w:val="24"/>
        </w:rPr>
        <w:t>tenha</w:t>
      </w:r>
      <w:r w:rsidR="00806D9B" w:rsidRPr="00B233D8">
        <w:rPr>
          <w:rFonts w:ascii="Times New Roman" w:hAnsi="Times New Roman" w:cs="Times New Roman"/>
          <w:sz w:val="24"/>
        </w:rPr>
        <w:t>m</w:t>
      </w:r>
      <w:proofErr w:type="gramEnd"/>
      <w:r w:rsidRPr="00B233D8">
        <w:rPr>
          <w:rFonts w:ascii="Times New Roman" w:hAnsi="Times New Roman" w:cs="Times New Roman"/>
          <w:sz w:val="24"/>
        </w:rPr>
        <w:t xml:space="preserve"> sofrido condenação definitiva por praticar, por meio dolosos, fraude fiscal no recolhimento de quaisquer tributos;</w:t>
      </w:r>
    </w:p>
    <w:p w14:paraId="1A370F59" w14:textId="66DBB50D" w:rsidR="001E14AF" w:rsidRPr="00B233D8" w:rsidRDefault="001E14AF" w:rsidP="00FE0AEA">
      <w:pPr>
        <w:numPr>
          <w:ilvl w:val="2"/>
          <w:numId w:val="1"/>
        </w:numPr>
        <w:spacing w:line="276" w:lineRule="auto"/>
        <w:ind w:left="1134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B233D8">
        <w:rPr>
          <w:rFonts w:ascii="Times New Roman" w:hAnsi="Times New Roman" w:cs="Times New Roman"/>
          <w:sz w:val="24"/>
        </w:rPr>
        <w:t>tenha</w:t>
      </w:r>
      <w:r w:rsidR="00806D9B" w:rsidRPr="00B233D8">
        <w:rPr>
          <w:rFonts w:ascii="Times New Roman" w:hAnsi="Times New Roman" w:cs="Times New Roman"/>
          <w:sz w:val="24"/>
        </w:rPr>
        <w:t>m</w:t>
      </w:r>
      <w:proofErr w:type="gramEnd"/>
      <w:r w:rsidRPr="00B233D8">
        <w:rPr>
          <w:rFonts w:ascii="Times New Roman" w:hAnsi="Times New Roman" w:cs="Times New Roman"/>
          <w:sz w:val="24"/>
        </w:rPr>
        <w:t xml:space="preserve"> praticado atos ilícitos visando a frustrar os objetivos da licitação;</w:t>
      </w:r>
    </w:p>
    <w:p w14:paraId="1A370F5A" w14:textId="789DA5D0" w:rsidR="001E14AF" w:rsidRPr="00B233D8" w:rsidRDefault="001E14AF" w:rsidP="00FE0AEA">
      <w:pPr>
        <w:numPr>
          <w:ilvl w:val="2"/>
          <w:numId w:val="1"/>
        </w:numPr>
        <w:spacing w:line="276" w:lineRule="auto"/>
        <w:ind w:left="1134" w:right="-17" w:hanging="283"/>
        <w:jc w:val="both"/>
        <w:rPr>
          <w:rFonts w:ascii="Times New Roman" w:hAnsi="Times New Roman" w:cs="Times New Roman"/>
          <w:sz w:val="24"/>
        </w:rPr>
      </w:pPr>
      <w:proofErr w:type="gramStart"/>
      <w:r w:rsidRPr="00B233D8">
        <w:rPr>
          <w:rFonts w:ascii="Times New Roman" w:hAnsi="Times New Roman" w:cs="Times New Roman"/>
          <w:sz w:val="24"/>
        </w:rPr>
        <w:lastRenderedPageBreak/>
        <w:t>demonstre</w:t>
      </w:r>
      <w:r w:rsidR="00806D9B" w:rsidRPr="00B233D8">
        <w:rPr>
          <w:rFonts w:ascii="Times New Roman" w:hAnsi="Times New Roman" w:cs="Times New Roman"/>
          <w:sz w:val="24"/>
        </w:rPr>
        <w:t>m</w:t>
      </w:r>
      <w:proofErr w:type="gramEnd"/>
      <w:r w:rsidRPr="00B233D8">
        <w:rPr>
          <w:rFonts w:ascii="Times New Roman" w:hAnsi="Times New Roman" w:cs="Times New Roman"/>
          <w:sz w:val="24"/>
        </w:rPr>
        <w:t xml:space="preserve"> não possuir idoneidade para contratar com a Administração em virtude de atos ilícitos praticados.</w:t>
      </w:r>
    </w:p>
    <w:p w14:paraId="1A370F5B" w14:textId="77777777" w:rsidR="001E14AF" w:rsidRPr="00B233D8" w:rsidRDefault="001E14AF" w:rsidP="00FE0AEA">
      <w:pPr>
        <w:numPr>
          <w:ilvl w:val="1"/>
          <w:numId w:val="1"/>
        </w:numPr>
        <w:spacing w:line="276" w:lineRule="auto"/>
        <w:ind w:left="425" w:firstLine="0"/>
        <w:jc w:val="both"/>
        <w:rPr>
          <w:rFonts w:ascii="Times New Roman" w:hAnsi="Times New Roman" w:cs="Times New Roman"/>
          <w:sz w:val="24"/>
        </w:rPr>
      </w:pPr>
      <w:r w:rsidRPr="00B233D8">
        <w:rPr>
          <w:rFonts w:ascii="Times New Roman" w:hAnsi="Times New Roman" w:cs="Times New Roman"/>
          <w:sz w:val="24"/>
        </w:rPr>
        <w:t>A aplicação de qualquer das penalidades previstas realizar-se-á em processo administrativo que assegurará o contraditório e a ampla defesa à C</w:t>
      </w:r>
      <w:r w:rsidR="009E377E" w:rsidRPr="00B233D8">
        <w:rPr>
          <w:rFonts w:ascii="Times New Roman" w:hAnsi="Times New Roman" w:cs="Times New Roman"/>
          <w:sz w:val="24"/>
        </w:rPr>
        <w:t>ontratada</w:t>
      </w:r>
      <w:r w:rsidRPr="00B233D8">
        <w:rPr>
          <w:rFonts w:ascii="Times New Roman" w:hAnsi="Times New Roman" w:cs="Times New Roman"/>
          <w:sz w:val="24"/>
        </w:rPr>
        <w:t>, observando-se o procedimento previsto na Lei nº 8.666, de 1993, e subsidiariamente a Lei nº 9.784, de 1999.</w:t>
      </w:r>
    </w:p>
    <w:p w14:paraId="1A370F5C" w14:textId="77777777" w:rsidR="001E14AF" w:rsidRPr="00B233D8" w:rsidRDefault="001E14AF" w:rsidP="00FE0AEA">
      <w:pPr>
        <w:numPr>
          <w:ilvl w:val="1"/>
          <w:numId w:val="1"/>
        </w:numPr>
        <w:spacing w:line="276" w:lineRule="auto"/>
        <w:ind w:left="425" w:firstLine="0"/>
        <w:jc w:val="both"/>
        <w:rPr>
          <w:rFonts w:ascii="Times New Roman" w:hAnsi="Times New Roman" w:cs="Times New Roman"/>
          <w:i/>
          <w:sz w:val="24"/>
        </w:rPr>
      </w:pPr>
      <w:r w:rsidRPr="00B233D8">
        <w:rPr>
          <w:rFonts w:ascii="Times New Roman" w:hAnsi="Times New Roman" w:cs="Times New Roman"/>
          <w:sz w:val="24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14:paraId="1A370F5D" w14:textId="28058CB1" w:rsidR="001E14AF" w:rsidRPr="00B233D8" w:rsidRDefault="001E14AF" w:rsidP="00FE0AEA">
      <w:pPr>
        <w:numPr>
          <w:ilvl w:val="1"/>
          <w:numId w:val="1"/>
        </w:numPr>
        <w:spacing w:line="276" w:lineRule="auto"/>
        <w:ind w:left="425" w:firstLine="0"/>
        <w:jc w:val="both"/>
        <w:rPr>
          <w:rFonts w:ascii="Times New Roman" w:hAnsi="Times New Roman" w:cs="Times New Roman"/>
          <w:i/>
          <w:sz w:val="24"/>
        </w:rPr>
      </w:pPr>
      <w:r w:rsidRPr="00B233D8">
        <w:rPr>
          <w:rFonts w:ascii="Times New Roman" w:hAnsi="Times New Roman" w:cs="Times New Roman"/>
          <w:sz w:val="24"/>
        </w:rPr>
        <w:t xml:space="preserve">As penalidades serão obrigatoriamente registradas no </w:t>
      </w:r>
      <w:r w:rsidR="00CA02C8" w:rsidRPr="00B233D8">
        <w:rPr>
          <w:rFonts w:ascii="Times New Roman" w:hAnsi="Times New Roman" w:cs="Times New Roman"/>
          <w:sz w:val="24"/>
        </w:rPr>
        <w:t>SICAF</w:t>
      </w:r>
      <w:r w:rsidRPr="00B233D8">
        <w:rPr>
          <w:rFonts w:ascii="Times New Roman" w:hAnsi="Times New Roman" w:cs="Times New Roman"/>
          <w:sz w:val="24"/>
        </w:rPr>
        <w:t>.</w:t>
      </w:r>
    </w:p>
    <w:p w14:paraId="29707FA1" w14:textId="77777777" w:rsidR="002C7035" w:rsidRPr="00B233D8" w:rsidRDefault="002C7035" w:rsidP="00FE0AEA">
      <w:pPr>
        <w:pStyle w:val="Nivel1"/>
        <w:numPr>
          <w:ilvl w:val="0"/>
          <w:numId w:val="0"/>
        </w:numPr>
        <w:spacing w:before="0" w:after="0"/>
        <w:ind w:left="357" w:right="-30"/>
        <w:rPr>
          <w:rFonts w:ascii="Times New Roman" w:hAnsi="Times New Roman" w:cs="Times New Roman"/>
          <w:bCs/>
          <w:sz w:val="24"/>
          <w:szCs w:val="24"/>
        </w:rPr>
      </w:pPr>
    </w:p>
    <w:p w14:paraId="01F13AD0" w14:textId="77777777" w:rsidR="007152C7" w:rsidRPr="00B233D8" w:rsidRDefault="007152C7" w:rsidP="00FE0AEA">
      <w:pPr>
        <w:spacing w:line="276" w:lineRule="auto"/>
        <w:ind w:left="425"/>
        <w:jc w:val="both"/>
        <w:rPr>
          <w:rFonts w:ascii="Times New Roman" w:hAnsi="Times New Roman" w:cs="Times New Roman"/>
          <w:i/>
          <w:sz w:val="24"/>
        </w:rPr>
      </w:pPr>
    </w:p>
    <w:p w14:paraId="1A370F5E" w14:textId="77777777" w:rsidR="001E14AF" w:rsidRPr="00B233D8" w:rsidRDefault="001E14AF" w:rsidP="00FE0AEA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B233D8">
        <w:rPr>
          <w:rFonts w:ascii="Times New Roman" w:hAnsi="Times New Roman" w:cs="Times New Roman"/>
          <w:i/>
          <w:color w:val="FF0000"/>
          <w:sz w:val="24"/>
        </w:rPr>
        <w:t xml:space="preserve">Município </w:t>
      </w:r>
      <w:proofErr w:type="gramStart"/>
      <w:r w:rsidRPr="00B233D8">
        <w:rPr>
          <w:rFonts w:ascii="Times New Roman" w:hAnsi="Times New Roman" w:cs="Times New Roman"/>
          <w:i/>
          <w:color w:val="FF0000"/>
          <w:sz w:val="24"/>
        </w:rPr>
        <w:t>de</w:t>
      </w:r>
      <w:r w:rsidRPr="00B233D8">
        <w:rPr>
          <w:rFonts w:ascii="Times New Roman" w:hAnsi="Times New Roman" w:cs="Times New Roman"/>
          <w:b/>
          <w:bCs/>
          <w:color w:val="FF0000"/>
          <w:sz w:val="24"/>
        </w:rPr>
        <w:t xml:space="preserve"> </w:t>
      </w:r>
      <w:r w:rsidR="00124FA4" w:rsidRPr="00B233D8">
        <w:rPr>
          <w:rFonts w:ascii="Times New Roman" w:hAnsi="Times New Roman" w:cs="Times New Roman"/>
          <w:b/>
          <w:bCs/>
          <w:color w:val="FF0000"/>
          <w:sz w:val="24"/>
        </w:rPr>
        <w:t>...</w:t>
      </w:r>
      <w:proofErr w:type="gramEnd"/>
      <w:r w:rsidR="00124FA4" w:rsidRPr="00B233D8">
        <w:rPr>
          <w:rFonts w:ascii="Times New Roman" w:hAnsi="Times New Roman" w:cs="Times New Roman"/>
          <w:b/>
          <w:bCs/>
          <w:color w:val="FF0000"/>
          <w:sz w:val="24"/>
        </w:rPr>
        <w:t xml:space="preserve">............, .......... </w:t>
      </w:r>
      <w:proofErr w:type="gramStart"/>
      <w:r w:rsidR="00124FA4" w:rsidRPr="00B233D8">
        <w:rPr>
          <w:rFonts w:ascii="Times New Roman" w:hAnsi="Times New Roman" w:cs="Times New Roman"/>
          <w:bCs/>
          <w:sz w:val="24"/>
        </w:rPr>
        <w:t>de</w:t>
      </w:r>
      <w:proofErr w:type="gramEnd"/>
      <w:r w:rsidR="00124FA4" w:rsidRPr="00B233D8">
        <w:rPr>
          <w:rFonts w:ascii="Times New Roman" w:hAnsi="Times New Roman" w:cs="Times New Roman"/>
          <w:b/>
          <w:bCs/>
          <w:color w:val="FF0000"/>
          <w:sz w:val="24"/>
        </w:rPr>
        <w:t xml:space="preserve"> ................</w:t>
      </w:r>
      <w:r w:rsidR="00124FA4" w:rsidRPr="00B233D8">
        <w:rPr>
          <w:rFonts w:ascii="Times New Roman" w:hAnsi="Times New Roman" w:cs="Times New Roman"/>
          <w:bCs/>
          <w:sz w:val="24"/>
        </w:rPr>
        <w:t>de</w:t>
      </w:r>
      <w:r w:rsidR="00124FA4" w:rsidRPr="00B233D8">
        <w:rPr>
          <w:rFonts w:ascii="Times New Roman" w:hAnsi="Times New Roman" w:cs="Times New Roman"/>
          <w:b/>
          <w:bCs/>
          <w:color w:val="FF0000"/>
          <w:sz w:val="24"/>
        </w:rPr>
        <w:t xml:space="preserve"> ............</w:t>
      </w:r>
      <w:r w:rsidRPr="00B233D8">
        <w:rPr>
          <w:rFonts w:ascii="Times New Roman" w:hAnsi="Times New Roman" w:cs="Times New Roman"/>
          <w:sz w:val="24"/>
        </w:rPr>
        <w:t xml:space="preserve">. </w:t>
      </w:r>
    </w:p>
    <w:p w14:paraId="1A370F5F" w14:textId="77777777" w:rsidR="001E14AF" w:rsidRPr="00B233D8" w:rsidRDefault="001E14AF" w:rsidP="00FE0AEA">
      <w:pPr>
        <w:spacing w:line="276" w:lineRule="auto"/>
        <w:ind w:left="360"/>
        <w:rPr>
          <w:rFonts w:ascii="Times New Roman" w:hAnsi="Times New Roman" w:cs="Times New Roman"/>
          <w:sz w:val="24"/>
        </w:rPr>
      </w:pPr>
    </w:p>
    <w:p w14:paraId="6C00927B" w14:textId="77777777" w:rsidR="003C30BD" w:rsidRPr="00B233D8" w:rsidRDefault="003C30BD" w:rsidP="00FE0AEA">
      <w:pPr>
        <w:spacing w:line="276" w:lineRule="auto"/>
        <w:ind w:left="360"/>
        <w:rPr>
          <w:rFonts w:ascii="Times New Roman" w:hAnsi="Times New Roman" w:cs="Times New Roman"/>
          <w:sz w:val="24"/>
        </w:rPr>
      </w:pPr>
    </w:p>
    <w:p w14:paraId="6D006C98" w14:textId="77777777" w:rsidR="003C30BD" w:rsidRPr="00B233D8" w:rsidRDefault="003C30BD" w:rsidP="00FE0AEA">
      <w:pPr>
        <w:spacing w:line="276" w:lineRule="auto"/>
        <w:ind w:left="360"/>
        <w:rPr>
          <w:rFonts w:ascii="Times New Roman" w:hAnsi="Times New Roman" w:cs="Times New Roman"/>
          <w:sz w:val="24"/>
        </w:rPr>
      </w:pPr>
    </w:p>
    <w:p w14:paraId="1A370F60" w14:textId="77777777" w:rsidR="001E14AF" w:rsidRPr="00B233D8" w:rsidRDefault="001E14AF" w:rsidP="00FE0AEA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B233D8">
        <w:rPr>
          <w:rFonts w:ascii="Times New Roman" w:hAnsi="Times New Roman" w:cs="Times New Roman"/>
          <w:sz w:val="24"/>
        </w:rPr>
        <w:t>__________________________________</w:t>
      </w:r>
    </w:p>
    <w:p w14:paraId="1A370F61" w14:textId="77777777" w:rsidR="001E14AF" w:rsidRDefault="001E14AF" w:rsidP="00FE0AEA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B233D8">
        <w:rPr>
          <w:rFonts w:ascii="Times New Roman" w:hAnsi="Times New Roman" w:cs="Times New Roman"/>
          <w:sz w:val="24"/>
        </w:rPr>
        <w:t>Identificação e assinatura do servidor</w:t>
      </w:r>
      <w:r w:rsidR="00124FA4" w:rsidRPr="00B233D8">
        <w:rPr>
          <w:rFonts w:ascii="Times New Roman" w:hAnsi="Times New Roman" w:cs="Times New Roman"/>
          <w:sz w:val="24"/>
        </w:rPr>
        <w:t xml:space="preserve"> (ou equipe)</w:t>
      </w:r>
      <w:r w:rsidRPr="00B233D8">
        <w:rPr>
          <w:rFonts w:ascii="Times New Roman" w:hAnsi="Times New Roman" w:cs="Times New Roman"/>
          <w:sz w:val="24"/>
        </w:rPr>
        <w:t xml:space="preserve"> responsável</w:t>
      </w:r>
      <w:r w:rsidR="00124FA4" w:rsidRPr="00B233D8">
        <w:rPr>
          <w:rFonts w:ascii="Times New Roman" w:hAnsi="Times New Roman" w:cs="Times New Roman"/>
          <w:sz w:val="24"/>
        </w:rPr>
        <w:t xml:space="preserve"> </w:t>
      </w:r>
    </w:p>
    <w:p w14:paraId="2D8EA0DA" w14:textId="77777777" w:rsidR="00F4577A" w:rsidRDefault="00F4577A" w:rsidP="00FE0AEA">
      <w:pPr>
        <w:spacing w:line="276" w:lineRule="auto"/>
        <w:ind w:left="360"/>
        <w:rPr>
          <w:rFonts w:ascii="Times New Roman" w:hAnsi="Times New Roman" w:cs="Times New Roman"/>
          <w:sz w:val="24"/>
        </w:rPr>
      </w:pPr>
    </w:p>
    <w:p w14:paraId="53BD9C1E" w14:textId="77777777" w:rsidR="00F4577A" w:rsidRDefault="00F4577A" w:rsidP="00FE0AEA">
      <w:pPr>
        <w:spacing w:line="276" w:lineRule="auto"/>
        <w:ind w:left="360"/>
        <w:rPr>
          <w:rFonts w:ascii="Times New Roman" w:hAnsi="Times New Roman" w:cs="Times New Roman"/>
          <w:sz w:val="24"/>
        </w:rPr>
      </w:pPr>
    </w:p>
    <w:p w14:paraId="2C1B0B55" w14:textId="77777777" w:rsidR="00F4577A" w:rsidRDefault="00F4577A" w:rsidP="00FE0AEA">
      <w:pPr>
        <w:spacing w:line="276" w:lineRule="auto"/>
        <w:ind w:left="360"/>
        <w:rPr>
          <w:rFonts w:ascii="Times New Roman" w:hAnsi="Times New Roman" w:cs="Times New Roman"/>
          <w:sz w:val="24"/>
        </w:rPr>
      </w:pPr>
    </w:p>
    <w:p w14:paraId="248E8CF4" w14:textId="77777777" w:rsidR="00F4577A" w:rsidRDefault="00F4577A" w:rsidP="00FE0AEA">
      <w:pPr>
        <w:spacing w:line="276" w:lineRule="auto"/>
        <w:ind w:left="360"/>
        <w:rPr>
          <w:rFonts w:ascii="Times New Roman" w:hAnsi="Times New Roman" w:cs="Times New Roman"/>
          <w:sz w:val="24"/>
        </w:rPr>
      </w:pPr>
    </w:p>
    <w:p w14:paraId="0BC234A6" w14:textId="77777777" w:rsidR="00F4577A" w:rsidRPr="00B233D8" w:rsidRDefault="00F4577A" w:rsidP="00FE0AEA">
      <w:pPr>
        <w:spacing w:line="276" w:lineRule="auto"/>
        <w:ind w:left="360"/>
        <w:rPr>
          <w:rFonts w:ascii="Times New Roman" w:hAnsi="Times New Roman" w:cs="Times New Roman"/>
          <w:sz w:val="24"/>
        </w:rPr>
      </w:pPr>
    </w:p>
    <w:p w14:paraId="7C5DF67F" w14:textId="77777777" w:rsidR="003C30BD" w:rsidRPr="00B233D8" w:rsidRDefault="003C30BD" w:rsidP="00FE0AEA">
      <w:pPr>
        <w:spacing w:line="276" w:lineRule="auto"/>
        <w:ind w:left="360"/>
        <w:rPr>
          <w:rFonts w:ascii="Times New Roman" w:hAnsi="Times New Roman" w:cs="Times New Roman"/>
          <w:sz w:val="24"/>
        </w:rPr>
      </w:pPr>
    </w:p>
    <w:p w14:paraId="4FA31C4B" w14:textId="77777777" w:rsidR="00F4577A" w:rsidRPr="00B233D8" w:rsidRDefault="00F4577A" w:rsidP="00F4577A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B233D8">
        <w:rPr>
          <w:rFonts w:ascii="Times New Roman" w:hAnsi="Times New Roman" w:cs="Times New Roman"/>
          <w:sz w:val="24"/>
        </w:rPr>
        <w:t>__________________________________</w:t>
      </w:r>
    </w:p>
    <w:p w14:paraId="3F815525" w14:textId="3604ADAA" w:rsidR="00F4577A" w:rsidRDefault="00F4577A" w:rsidP="00F4577A">
      <w:pPr>
        <w:spacing w:line="276" w:lineRule="auto"/>
        <w:ind w:left="360"/>
        <w:rPr>
          <w:rFonts w:ascii="Times New Roman" w:hAnsi="Times New Roman" w:cs="Times New Roman"/>
          <w:sz w:val="24"/>
        </w:rPr>
      </w:pPr>
      <w:r w:rsidRPr="00B233D8">
        <w:rPr>
          <w:rFonts w:ascii="Times New Roman" w:hAnsi="Times New Roman" w:cs="Times New Roman"/>
          <w:sz w:val="24"/>
        </w:rPr>
        <w:t xml:space="preserve">Identificação e assinatura do </w:t>
      </w:r>
      <w:r>
        <w:rPr>
          <w:rFonts w:ascii="Times New Roman" w:hAnsi="Times New Roman" w:cs="Times New Roman"/>
          <w:sz w:val="24"/>
        </w:rPr>
        <w:t>chefe imediato</w:t>
      </w:r>
      <w:r w:rsidRPr="00B233D8">
        <w:rPr>
          <w:rFonts w:ascii="Times New Roman" w:hAnsi="Times New Roman" w:cs="Times New Roman"/>
          <w:sz w:val="24"/>
        </w:rPr>
        <w:t xml:space="preserve"> </w:t>
      </w:r>
    </w:p>
    <w:p w14:paraId="5FAC357F" w14:textId="77777777" w:rsidR="00F4577A" w:rsidRDefault="00F4577A" w:rsidP="00F4577A">
      <w:pPr>
        <w:spacing w:line="276" w:lineRule="auto"/>
        <w:ind w:left="360"/>
        <w:rPr>
          <w:rFonts w:ascii="Times New Roman" w:hAnsi="Times New Roman" w:cs="Times New Roman"/>
          <w:sz w:val="24"/>
        </w:rPr>
      </w:pPr>
    </w:p>
    <w:p w14:paraId="71EEF01D" w14:textId="77777777" w:rsidR="003C30BD" w:rsidRPr="00B233D8" w:rsidRDefault="003C30BD" w:rsidP="00FE0AEA">
      <w:pPr>
        <w:spacing w:line="276" w:lineRule="auto"/>
        <w:ind w:left="360"/>
        <w:rPr>
          <w:rFonts w:ascii="Times New Roman" w:hAnsi="Times New Roman" w:cs="Times New Roman"/>
          <w:sz w:val="24"/>
        </w:rPr>
      </w:pPr>
    </w:p>
    <w:p w14:paraId="767E72A1" w14:textId="77777777" w:rsidR="003C30BD" w:rsidRPr="00B233D8" w:rsidRDefault="003C30BD" w:rsidP="00FE0AEA">
      <w:pPr>
        <w:spacing w:line="276" w:lineRule="auto"/>
        <w:ind w:left="360"/>
        <w:rPr>
          <w:rFonts w:ascii="Times New Roman" w:hAnsi="Times New Roman" w:cs="Times New Roman"/>
          <w:sz w:val="24"/>
        </w:rPr>
      </w:pPr>
    </w:p>
    <w:sectPr w:rsidR="003C30BD" w:rsidRPr="00B233D8" w:rsidSect="00F4577A">
      <w:headerReference w:type="default" r:id="rId12"/>
      <w:footerReference w:type="default" r:id="rId13"/>
      <w:pgSz w:w="11906" w:h="16838" w:code="9"/>
      <w:pgMar w:top="1134" w:right="1134" w:bottom="1134" w:left="1531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58B58" w14:textId="77777777" w:rsidR="00853BB8" w:rsidRDefault="00853BB8">
      <w:r>
        <w:separator/>
      </w:r>
    </w:p>
  </w:endnote>
  <w:endnote w:type="continuationSeparator" w:id="0">
    <w:p w14:paraId="2FAC70A6" w14:textId="77777777" w:rsidR="00853BB8" w:rsidRDefault="0085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Regular"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</w:rPr>
      <w:id w:val="1525294660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67529FC" w14:textId="2B5D3EF9" w:rsidR="00F4577A" w:rsidRPr="00771167" w:rsidRDefault="00F4577A" w:rsidP="00F4577A">
            <w:pPr>
              <w:pStyle w:val="Rodap"/>
              <w:ind w:left="426" w:hanging="426"/>
              <w:rPr>
                <w:rFonts w:ascii="Times New Roman" w:hAnsi="Times New Roman" w:cs="Times New Roman"/>
              </w:rPr>
            </w:pPr>
            <w:r w:rsidRPr="00771167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14:paraId="17D875A7" w14:textId="76B21086" w:rsidR="00F4577A" w:rsidRPr="00771167" w:rsidRDefault="00F4577A" w:rsidP="00F4577A">
            <w:pPr>
              <w:pStyle w:val="Rodap"/>
              <w:rPr>
                <w:rFonts w:cs="Arial"/>
                <w:sz w:val="12"/>
                <w:szCs w:val="12"/>
              </w:rPr>
            </w:pPr>
            <w:r w:rsidRPr="00771167">
              <w:rPr>
                <w:rFonts w:cs="Arial"/>
                <w:sz w:val="12"/>
                <w:szCs w:val="12"/>
              </w:rPr>
              <w:t xml:space="preserve">Comissão Permanente de </w:t>
            </w:r>
            <w:r>
              <w:rPr>
                <w:rFonts w:cs="Arial"/>
                <w:sz w:val="12"/>
                <w:szCs w:val="12"/>
              </w:rPr>
              <w:t>Modelos de Licitações e Contratos da</w:t>
            </w:r>
            <w:r w:rsidRPr="00771167">
              <w:rPr>
                <w:rFonts w:cs="Arial"/>
                <w:sz w:val="12"/>
                <w:szCs w:val="12"/>
              </w:rPr>
              <w:t xml:space="preserve"> Consultoria-Geral da União</w:t>
            </w:r>
          </w:p>
          <w:p w14:paraId="6626379F" w14:textId="77777777" w:rsidR="00F4577A" w:rsidRPr="00771167" w:rsidRDefault="00F4577A" w:rsidP="00F4577A">
            <w:pPr>
              <w:pStyle w:val="Rodap"/>
              <w:rPr>
                <w:rFonts w:cs="Arial"/>
                <w:sz w:val="12"/>
                <w:szCs w:val="12"/>
              </w:rPr>
            </w:pPr>
            <w:r w:rsidRPr="00771167">
              <w:rPr>
                <w:rFonts w:cs="Arial"/>
                <w:sz w:val="12"/>
                <w:szCs w:val="12"/>
              </w:rPr>
              <w:t>Termo de Referência - Modelo para Pregão Eletrônico – Compras</w:t>
            </w:r>
          </w:p>
          <w:p w14:paraId="6330B231" w14:textId="77777777" w:rsidR="00F4577A" w:rsidRPr="00771167" w:rsidRDefault="00F4577A" w:rsidP="00F4577A">
            <w:pPr>
              <w:pStyle w:val="Rodap"/>
              <w:rPr>
                <w:rFonts w:cs="Arial"/>
              </w:rPr>
            </w:pPr>
            <w:r>
              <w:rPr>
                <w:rFonts w:cs="Arial"/>
                <w:sz w:val="12"/>
                <w:szCs w:val="12"/>
              </w:rPr>
              <w:t>Atualização: Dezembro/2018</w:t>
            </w:r>
          </w:p>
          <w:p w14:paraId="00889646" w14:textId="05EC805F" w:rsidR="00F4577A" w:rsidRPr="00F4577A" w:rsidRDefault="00F4577A">
            <w:pPr>
              <w:pStyle w:val="Rodap"/>
              <w:jc w:val="right"/>
              <w:rPr>
                <w:sz w:val="14"/>
              </w:rPr>
            </w:pPr>
            <w:r w:rsidRPr="00F4577A">
              <w:rPr>
                <w:sz w:val="14"/>
              </w:rPr>
              <w:t xml:space="preserve">Página </w:t>
            </w:r>
            <w:r w:rsidRPr="00F4577A">
              <w:rPr>
                <w:b/>
                <w:bCs/>
                <w:sz w:val="18"/>
              </w:rPr>
              <w:fldChar w:fldCharType="begin"/>
            </w:r>
            <w:r w:rsidRPr="00F4577A">
              <w:rPr>
                <w:b/>
                <w:bCs/>
                <w:sz w:val="14"/>
              </w:rPr>
              <w:instrText>PAGE</w:instrText>
            </w:r>
            <w:r w:rsidRPr="00F4577A">
              <w:rPr>
                <w:b/>
                <w:bCs/>
                <w:sz w:val="18"/>
              </w:rPr>
              <w:fldChar w:fldCharType="separate"/>
            </w:r>
            <w:r w:rsidR="0005177D">
              <w:rPr>
                <w:b/>
                <w:bCs/>
                <w:noProof/>
                <w:sz w:val="14"/>
              </w:rPr>
              <w:t>1</w:t>
            </w:r>
            <w:r w:rsidRPr="00F4577A">
              <w:rPr>
                <w:b/>
                <w:bCs/>
                <w:sz w:val="18"/>
              </w:rPr>
              <w:fldChar w:fldCharType="end"/>
            </w:r>
            <w:r w:rsidRPr="00F4577A">
              <w:rPr>
                <w:sz w:val="14"/>
              </w:rPr>
              <w:t xml:space="preserve"> de </w:t>
            </w:r>
            <w:r w:rsidRPr="00F4577A">
              <w:rPr>
                <w:b/>
                <w:bCs/>
                <w:sz w:val="18"/>
              </w:rPr>
              <w:fldChar w:fldCharType="begin"/>
            </w:r>
            <w:r w:rsidRPr="00F4577A">
              <w:rPr>
                <w:b/>
                <w:bCs/>
                <w:sz w:val="14"/>
              </w:rPr>
              <w:instrText>NUMPAGES</w:instrText>
            </w:r>
            <w:r w:rsidRPr="00F4577A">
              <w:rPr>
                <w:b/>
                <w:bCs/>
                <w:sz w:val="18"/>
              </w:rPr>
              <w:fldChar w:fldCharType="separate"/>
            </w:r>
            <w:r w:rsidR="0005177D">
              <w:rPr>
                <w:b/>
                <w:bCs/>
                <w:noProof/>
                <w:sz w:val="14"/>
              </w:rPr>
              <w:t>10</w:t>
            </w:r>
            <w:r w:rsidRPr="00F4577A">
              <w:rPr>
                <w:b/>
                <w:bCs/>
                <w:sz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139DC" w14:textId="77777777" w:rsidR="00853BB8" w:rsidRDefault="00853BB8">
      <w:r>
        <w:separator/>
      </w:r>
    </w:p>
  </w:footnote>
  <w:footnote w:type="continuationSeparator" w:id="0">
    <w:p w14:paraId="5F7C561C" w14:textId="77777777" w:rsidR="00853BB8" w:rsidRDefault="00853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E9A99" w14:textId="3DD04E52" w:rsidR="00EE0E9C" w:rsidRDefault="00EE0E9C">
    <w:pPr>
      <w:pStyle w:val="Cabealho"/>
      <w:rPr>
        <w:rFonts w:ascii="Arial Narrow" w:hAnsi="Arial Narrow"/>
        <w:noProof/>
        <w:sz w:val="22"/>
      </w:rPr>
    </w:pPr>
    <w:r>
      <w:rPr>
        <w:rFonts w:ascii="Arial Narrow" w:hAnsi="Arial Narrow"/>
        <w:noProof/>
        <w:sz w:val="22"/>
      </w:rPr>
      <w:drawing>
        <wp:anchor distT="0" distB="0" distL="114300" distR="114300" simplePos="0" relativeHeight="251659264" behindDoc="0" locked="0" layoutInCell="1" allowOverlap="1" wp14:anchorId="48FC159E" wp14:editId="68487F45">
          <wp:simplePos x="0" y="0"/>
          <wp:positionH relativeFrom="column">
            <wp:posOffset>2495550</wp:posOffset>
          </wp:positionH>
          <wp:positionV relativeFrom="paragraph">
            <wp:posOffset>-31115</wp:posOffset>
          </wp:positionV>
          <wp:extent cx="685564" cy="704850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564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CDD5AB" w14:textId="77777777" w:rsidR="00EE0E9C" w:rsidRDefault="00EE0E9C">
    <w:pPr>
      <w:pStyle w:val="Cabealho"/>
      <w:rPr>
        <w:rFonts w:ascii="Arial Narrow" w:hAnsi="Arial Narrow"/>
        <w:noProof/>
        <w:sz w:val="22"/>
      </w:rPr>
    </w:pPr>
  </w:p>
  <w:p w14:paraId="2FC787C0" w14:textId="77777777" w:rsidR="00EE0E9C" w:rsidRDefault="00EE0E9C">
    <w:pPr>
      <w:pStyle w:val="Cabealho"/>
      <w:rPr>
        <w:rFonts w:ascii="Arial Narrow" w:hAnsi="Arial Narrow"/>
        <w:noProof/>
        <w:sz w:val="22"/>
      </w:rPr>
    </w:pPr>
  </w:p>
  <w:p w14:paraId="14AFACD7" w14:textId="77777777" w:rsidR="00EE0E9C" w:rsidRDefault="00EE0E9C">
    <w:pPr>
      <w:pStyle w:val="Cabealho"/>
      <w:rPr>
        <w:rFonts w:ascii="Arial Narrow" w:hAnsi="Arial Narrow"/>
        <w:noProof/>
        <w:sz w:val="22"/>
      </w:rPr>
    </w:pPr>
  </w:p>
  <w:p w14:paraId="51AEA433" w14:textId="77777777" w:rsidR="00BB76D0" w:rsidRDefault="00BB76D0" w:rsidP="00EE0E9C">
    <w:pPr>
      <w:pStyle w:val="Ttulo"/>
      <w:spacing w:before="0"/>
      <w:rPr>
        <w:rFonts w:cs="Arial"/>
        <w:sz w:val="16"/>
        <w:szCs w:val="16"/>
      </w:rPr>
    </w:pPr>
  </w:p>
  <w:p w14:paraId="588347EA" w14:textId="77777777" w:rsidR="00EE0E9C" w:rsidRPr="00C42042" w:rsidRDefault="00EE0E9C" w:rsidP="00EE0E9C">
    <w:pPr>
      <w:pStyle w:val="Ttulo"/>
      <w:spacing w:before="0"/>
      <w:rPr>
        <w:rFonts w:cs="Arial"/>
        <w:sz w:val="16"/>
        <w:szCs w:val="16"/>
      </w:rPr>
    </w:pPr>
    <w:r w:rsidRPr="00C42042">
      <w:rPr>
        <w:rFonts w:cs="Arial"/>
        <w:sz w:val="16"/>
        <w:szCs w:val="16"/>
      </w:rPr>
      <w:t>SERVIÇO PÚBLICO FEDERAL</w:t>
    </w:r>
  </w:p>
  <w:p w14:paraId="3F6AAF7A" w14:textId="77777777" w:rsidR="00EE0E9C" w:rsidRPr="00C42042" w:rsidRDefault="00EE0E9C" w:rsidP="00EE0E9C">
    <w:pPr>
      <w:pStyle w:val="Ttulo"/>
      <w:spacing w:before="0"/>
      <w:rPr>
        <w:rFonts w:cs="Arial"/>
        <w:sz w:val="16"/>
        <w:szCs w:val="16"/>
      </w:rPr>
    </w:pPr>
    <w:r w:rsidRPr="00C42042">
      <w:rPr>
        <w:rFonts w:cs="Arial"/>
        <w:b w:val="0"/>
        <w:sz w:val="16"/>
        <w:szCs w:val="16"/>
      </w:rPr>
      <w:t>MEC – SETEC</w:t>
    </w:r>
  </w:p>
  <w:p w14:paraId="7ADAC27E" w14:textId="77777777" w:rsidR="00EE0E9C" w:rsidRPr="00C42042" w:rsidRDefault="00EE0E9C" w:rsidP="00EE0E9C">
    <w:pPr>
      <w:pStyle w:val="Ttulo"/>
      <w:spacing w:before="0"/>
      <w:rPr>
        <w:rFonts w:cs="Arial"/>
        <w:b w:val="0"/>
        <w:sz w:val="16"/>
        <w:szCs w:val="16"/>
      </w:rPr>
    </w:pPr>
    <w:r w:rsidRPr="00C42042">
      <w:rPr>
        <w:rFonts w:cs="Arial"/>
        <w:sz w:val="16"/>
        <w:szCs w:val="16"/>
      </w:rPr>
      <w:t xml:space="preserve">INSTITUTO FEDERAL DE EDUCAÇÃO, CIÊNCIA E TECNOLOGIA DE MATO </w:t>
    </w:r>
    <w:proofErr w:type="gramStart"/>
    <w:r w:rsidRPr="00C42042">
      <w:rPr>
        <w:rFonts w:cs="Arial"/>
        <w:sz w:val="16"/>
        <w:szCs w:val="16"/>
      </w:rPr>
      <w:t>GROSSO</w:t>
    </w:r>
    <w:proofErr w:type="gramEnd"/>
  </w:p>
  <w:p w14:paraId="3564608C" w14:textId="77777777" w:rsidR="00EE0E9C" w:rsidRPr="00C42042" w:rsidRDefault="00EE0E9C" w:rsidP="00EE0E9C">
    <w:pPr>
      <w:pStyle w:val="Cabealho"/>
      <w:jc w:val="center"/>
      <w:rPr>
        <w:rFonts w:cs="Arial"/>
        <w:sz w:val="16"/>
        <w:szCs w:val="16"/>
      </w:rPr>
    </w:pPr>
    <w:r w:rsidRPr="00C42042">
      <w:rPr>
        <w:rFonts w:cs="Arial"/>
        <w:b/>
        <w:sz w:val="16"/>
        <w:szCs w:val="16"/>
      </w:rPr>
      <w:t>CAMPUS SORRISO</w:t>
    </w:r>
  </w:p>
  <w:p w14:paraId="6EBA647B" w14:textId="486CE967" w:rsidR="00EE0E9C" w:rsidRDefault="00EE0E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2212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5E01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DFC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4A09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33AFC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42EA3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07EA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2E4E3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7101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F300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3"/>
    <w:multiLevelType w:val="multilevel"/>
    <w:tmpl w:val="FABEF89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i/>
        <w:color w:val="FF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F267E1"/>
    <w:multiLevelType w:val="multilevel"/>
    <w:tmpl w:val="1430E7A0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D301367"/>
    <w:multiLevelType w:val="multilevel"/>
    <w:tmpl w:val="AA8096D6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0D3D14CD"/>
    <w:multiLevelType w:val="multilevel"/>
    <w:tmpl w:val="96222252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10D602C9"/>
    <w:multiLevelType w:val="multilevel"/>
    <w:tmpl w:val="085CEE22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8">
    <w:nsid w:val="13722566"/>
    <w:multiLevelType w:val="multilevel"/>
    <w:tmpl w:val="6E74C5A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21">
    <w:nsid w:val="1D5C100D"/>
    <w:multiLevelType w:val="multilevel"/>
    <w:tmpl w:val="6CDA4BB4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13B6505"/>
    <w:multiLevelType w:val="multilevel"/>
    <w:tmpl w:val="4204127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993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5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6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3D3B4FA6"/>
    <w:multiLevelType w:val="multilevel"/>
    <w:tmpl w:val="AB74F2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8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9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1514FA3"/>
    <w:multiLevelType w:val="multilevel"/>
    <w:tmpl w:val="5C0E01F6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AA9545E"/>
    <w:multiLevelType w:val="multilevel"/>
    <w:tmpl w:val="D690D51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>
    <w:nsid w:val="61DD361E"/>
    <w:multiLevelType w:val="multilevel"/>
    <w:tmpl w:val="5F68A1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7D050D00"/>
    <w:multiLevelType w:val="multilevel"/>
    <w:tmpl w:val="28C46B72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20"/>
  </w:num>
  <w:num w:numId="4">
    <w:abstractNumId w:val="31"/>
  </w:num>
  <w:num w:numId="5">
    <w:abstractNumId w:val="19"/>
  </w:num>
  <w:num w:numId="6">
    <w:abstractNumId w:val="28"/>
  </w:num>
  <w:num w:numId="7">
    <w:abstractNumId w:val="24"/>
  </w:num>
  <w:num w:numId="8">
    <w:abstractNumId w:val="25"/>
  </w:num>
  <w:num w:numId="9">
    <w:abstractNumId w:val="29"/>
  </w:num>
  <w:num w:numId="10">
    <w:abstractNumId w:val="12"/>
  </w:num>
  <w:num w:numId="11">
    <w:abstractNumId w:val="26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22"/>
  </w:num>
  <w:num w:numId="15">
    <w:abstractNumId w:val="23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3"/>
  </w:num>
  <w:num w:numId="27">
    <w:abstractNumId w:val="16"/>
  </w:num>
  <w:num w:numId="28">
    <w:abstractNumId w:val="30"/>
  </w:num>
  <w:num w:numId="29">
    <w:abstractNumId w:val="1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32"/>
  </w:num>
  <w:num w:numId="34">
    <w:abstractNumId w:val="11"/>
  </w:num>
  <w:num w:numId="35">
    <w:abstractNumId w:val="34"/>
  </w:num>
  <w:num w:numId="36">
    <w:abstractNumId w:val="17"/>
  </w:num>
  <w:num w:numId="37">
    <w:abstractNumId w:val="21"/>
    <w:lvlOverride w:ilvl="0">
      <w:startOverride w:val="12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18"/>
  </w:num>
  <w:num w:numId="41">
    <w:abstractNumId w:val="21"/>
    <w:lvlOverride w:ilvl="0">
      <w:startOverride w:val="12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82"/>
    <w:rsid w:val="0000236D"/>
    <w:rsid w:val="00003298"/>
    <w:rsid w:val="0000392B"/>
    <w:rsid w:val="000135C0"/>
    <w:rsid w:val="0001661B"/>
    <w:rsid w:val="0002260C"/>
    <w:rsid w:val="0002306D"/>
    <w:rsid w:val="000242C8"/>
    <w:rsid w:val="00027155"/>
    <w:rsid w:val="000318BA"/>
    <w:rsid w:val="00034A29"/>
    <w:rsid w:val="00040957"/>
    <w:rsid w:val="00045830"/>
    <w:rsid w:val="00047D73"/>
    <w:rsid w:val="0005177D"/>
    <w:rsid w:val="000528E5"/>
    <w:rsid w:val="00056433"/>
    <w:rsid w:val="00060414"/>
    <w:rsid w:val="00062853"/>
    <w:rsid w:val="00062C9B"/>
    <w:rsid w:val="00063CC2"/>
    <w:rsid w:val="0006537A"/>
    <w:rsid w:val="000670EC"/>
    <w:rsid w:val="000677A2"/>
    <w:rsid w:val="00070EA5"/>
    <w:rsid w:val="00073282"/>
    <w:rsid w:val="00076CBC"/>
    <w:rsid w:val="000779C7"/>
    <w:rsid w:val="00081098"/>
    <w:rsid w:val="00087EF2"/>
    <w:rsid w:val="00090F5D"/>
    <w:rsid w:val="00092759"/>
    <w:rsid w:val="00093CC3"/>
    <w:rsid w:val="00094321"/>
    <w:rsid w:val="000A038D"/>
    <w:rsid w:val="000A102A"/>
    <w:rsid w:val="000A1A7B"/>
    <w:rsid w:val="000A1B88"/>
    <w:rsid w:val="000A23DA"/>
    <w:rsid w:val="000A674F"/>
    <w:rsid w:val="000B1AC5"/>
    <w:rsid w:val="000B7B55"/>
    <w:rsid w:val="000C123B"/>
    <w:rsid w:val="000C21AD"/>
    <w:rsid w:val="000C2C16"/>
    <w:rsid w:val="000C5EE4"/>
    <w:rsid w:val="000C670A"/>
    <w:rsid w:val="000D2A1E"/>
    <w:rsid w:val="000D2AC3"/>
    <w:rsid w:val="000D418A"/>
    <w:rsid w:val="000F1C1C"/>
    <w:rsid w:val="000F4088"/>
    <w:rsid w:val="000F4F96"/>
    <w:rsid w:val="000F5A07"/>
    <w:rsid w:val="00100990"/>
    <w:rsid w:val="00105707"/>
    <w:rsid w:val="001060BC"/>
    <w:rsid w:val="001103FF"/>
    <w:rsid w:val="00110F04"/>
    <w:rsid w:val="00113EEB"/>
    <w:rsid w:val="0012163E"/>
    <w:rsid w:val="001219B0"/>
    <w:rsid w:val="00123B54"/>
    <w:rsid w:val="00124990"/>
    <w:rsid w:val="00124BB7"/>
    <w:rsid w:val="00124FA4"/>
    <w:rsid w:val="001304C0"/>
    <w:rsid w:val="001315F2"/>
    <w:rsid w:val="0014004B"/>
    <w:rsid w:val="0014325E"/>
    <w:rsid w:val="00146BDF"/>
    <w:rsid w:val="001516EA"/>
    <w:rsid w:val="00153E25"/>
    <w:rsid w:val="00154505"/>
    <w:rsid w:val="0015684D"/>
    <w:rsid w:val="00160BBD"/>
    <w:rsid w:val="00160DA4"/>
    <w:rsid w:val="0016584A"/>
    <w:rsid w:val="00170CE1"/>
    <w:rsid w:val="00174CAA"/>
    <w:rsid w:val="00177CD5"/>
    <w:rsid w:val="001817D2"/>
    <w:rsid w:val="00184086"/>
    <w:rsid w:val="001904A8"/>
    <w:rsid w:val="001A11DA"/>
    <w:rsid w:val="001A1732"/>
    <w:rsid w:val="001A2CE9"/>
    <w:rsid w:val="001A3A05"/>
    <w:rsid w:val="001A3E18"/>
    <w:rsid w:val="001A425B"/>
    <w:rsid w:val="001B005B"/>
    <w:rsid w:val="001C1001"/>
    <w:rsid w:val="001C3F32"/>
    <w:rsid w:val="001C48B6"/>
    <w:rsid w:val="001C4C04"/>
    <w:rsid w:val="001C694F"/>
    <w:rsid w:val="001C71C1"/>
    <w:rsid w:val="001C721E"/>
    <w:rsid w:val="001E14AF"/>
    <w:rsid w:val="001E3AAF"/>
    <w:rsid w:val="001E3C54"/>
    <w:rsid w:val="001E5120"/>
    <w:rsid w:val="001F0A6E"/>
    <w:rsid w:val="001F39FA"/>
    <w:rsid w:val="00202A04"/>
    <w:rsid w:val="00205197"/>
    <w:rsid w:val="0020593D"/>
    <w:rsid w:val="00207B98"/>
    <w:rsid w:val="00210001"/>
    <w:rsid w:val="0021106D"/>
    <w:rsid w:val="00220D9F"/>
    <w:rsid w:val="00221BA5"/>
    <w:rsid w:val="00222980"/>
    <w:rsid w:val="002241A2"/>
    <w:rsid w:val="00231E8F"/>
    <w:rsid w:val="00231E9C"/>
    <w:rsid w:val="00235489"/>
    <w:rsid w:val="00240B17"/>
    <w:rsid w:val="00241D78"/>
    <w:rsid w:val="00246DAE"/>
    <w:rsid w:val="002538B4"/>
    <w:rsid w:val="002538E3"/>
    <w:rsid w:val="00255C24"/>
    <w:rsid w:val="002568EE"/>
    <w:rsid w:val="00260802"/>
    <w:rsid w:val="0026386A"/>
    <w:rsid w:val="00267125"/>
    <w:rsid w:val="00267B22"/>
    <w:rsid w:val="00267DDF"/>
    <w:rsid w:val="00271CB6"/>
    <w:rsid w:val="0027301A"/>
    <w:rsid w:val="00274E7D"/>
    <w:rsid w:val="00276ECC"/>
    <w:rsid w:val="0028765E"/>
    <w:rsid w:val="0029037D"/>
    <w:rsid w:val="002937D4"/>
    <w:rsid w:val="0029415B"/>
    <w:rsid w:val="00294F04"/>
    <w:rsid w:val="002C50DF"/>
    <w:rsid w:val="002C54C1"/>
    <w:rsid w:val="002C7035"/>
    <w:rsid w:val="002D78B4"/>
    <w:rsid w:val="002D7C8E"/>
    <w:rsid w:val="002E160F"/>
    <w:rsid w:val="002E3CAE"/>
    <w:rsid w:val="002E3F91"/>
    <w:rsid w:val="002E480D"/>
    <w:rsid w:val="002E5F6B"/>
    <w:rsid w:val="002F084D"/>
    <w:rsid w:val="002F308B"/>
    <w:rsid w:val="002F6C7A"/>
    <w:rsid w:val="003022D4"/>
    <w:rsid w:val="00310B4A"/>
    <w:rsid w:val="003238C3"/>
    <w:rsid w:val="00323A82"/>
    <w:rsid w:val="00324BCD"/>
    <w:rsid w:val="00324F30"/>
    <w:rsid w:val="00325023"/>
    <w:rsid w:val="00325FD8"/>
    <w:rsid w:val="003265B9"/>
    <w:rsid w:val="00327232"/>
    <w:rsid w:val="00331182"/>
    <w:rsid w:val="00340EE0"/>
    <w:rsid w:val="00343032"/>
    <w:rsid w:val="00352D2C"/>
    <w:rsid w:val="0035658A"/>
    <w:rsid w:val="00364141"/>
    <w:rsid w:val="00367EF6"/>
    <w:rsid w:val="00373F2A"/>
    <w:rsid w:val="003779A2"/>
    <w:rsid w:val="0038139C"/>
    <w:rsid w:val="00381D92"/>
    <w:rsid w:val="0038360C"/>
    <w:rsid w:val="00386157"/>
    <w:rsid w:val="00386ADE"/>
    <w:rsid w:val="00391E14"/>
    <w:rsid w:val="003959F6"/>
    <w:rsid w:val="003A73C1"/>
    <w:rsid w:val="003B791E"/>
    <w:rsid w:val="003C30BD"/>
    <w:rsid w:val="003C609E"/>
    <w:rsid w:val="003C6275"/>
    <w:rsid w:val="003D69A5"/>
    <w:rsid w:val="003E34F6"/>
    <w:rsid w:val="003E4927"/>
    <w:rsid w:val="003E4D76"/>
    <w:rsid w:val="003E5496"/>
    <w:rsid w:val="003E55B1"/>
    <w:rsid w:val="003F004A"/>
    <w:rsid w:val="003F13BE"/>
    <w:rsid w:val="003F1437"/>
    <w:rsid w:val="003F17EC"/>
    <w:rsid w:val="003F185C"/>
    <w:rsid w:val="003F36A3"/>
    <w:rsid w:val="003F59FC"/>
    <w:rsid w:val="0040443F"/>
    <w:rsid w:val="00404510"/>
    <w:rsid w:val="004053E1"/>
    <w:rsid w:val="00407F1C"/>
    <w:rsid w:val="00415F27"/>
    <w:rsid w:val="00416A59"/>
    <w:rsid w:val="00416C6F"/>
    <w:rsid w:val="00417CA8"/>
    <w:rsid w:val="0042190C"/>
    <w:rsid w:val="00425359"/>
    <w:rsid w:val="004316D7"/>
    <w:rsid w:val="00431EDA"/>
    <w:rsid w:val="0043231C"/>
    <w:rsid w:val="00432470"/>
    <w:rsid w:val="00435447"/>
    <w:rsid w:val="004371EE"/>
    <w:rsid w:val="00441EA1"/>
    <w:rsid w:val="00445798"/>
    <w:rsid w:val="0044725C"/>
    <w:rsid w:val="00447465"/>
    <w:rsid w:val="00453B1D"/>
    <w:rsid w:val="00455CBE"/>
    <w:rsid w:val="00455EB7"/>
    <w:rsid w:val="00455FD5"/>
    <w:rsid w:val="00460E8A"/>
    <w:rsid w:val="0046230A"/>
    <w:rsid w:val="00462C95"/>
    <w:rsid w:val="0046486A"/>
    <w:rsid w:val="00473A3D"/>
    <w:rsid w:val="004772C2"/>
    <w:rsid w:val="004773FC"/>
    <w:rsid w:val="00477FB8"/>
    <w:rsid w:val="00480328"/>
    <w:rsid w:val="00481A64"/>
    <w:rsid w:val="004834FC"/>
    <w:rsid w:val="00483B15"/>
    <w:rsid w:val="00483FB9"/>
    <w:rsid w:val="00491452"/>
    <w:rsid w:val="0049465E"/>
    <w:rsid w:val="00494AE7"/>
    <w:rsid w:val="004A030A"/>
    <w:rsid w:val="004B05B0"/>
    <w:rsid w:val="004B0CAC"/>
    <w:rsid w:val="004B19B5"/>
    <w:rsid w:val="004B1D7D"/>
    <w:rsid w:val="004B460A"/>
    <w:rsid w:val="004C0212"/>
    <w:rsid w:val="004C05F9"/>
    <w:rsid w:val="004D087F"/>
    <w:rsid w:val="004D551E"/>
    <w:rsid w:val="004E0194"/>
    <w:rsid w:val="004E6184"/>
    <w:rsid w:val="004F1471"/>
    <w:rsid w:val="004F5DF9"/>
    <w:rsid w:val="004F66B4"/>
    <w:rsid w:val="004F78C6"/>
    <w:rsid w:val="0050224C"/>
    <w:rsid w:val="00503208"/>
    <w:rsid w:val="005037A6"/>
    <w:rsid w:val="00512D53"/>
    <w:rsid w:val="00514883"/>
    <w:rsid w:val="0053132E"/>
    <w:rsid w:val="00546070"/>
    <w:rsid w:val="00553BF9"/>
    <w:rsid w:val="00561C04"/>
    <w:rsid w:val="0056213B"/>
    <w:rsid w:val="00562F82"/>
    <w:rsid w:val="00563CBA"/>
    <w:rsid w:val="00564913"/>
    <w:rsid w:val="0057203C"/>
    <w:rsid w:val="005800D8"/>
    <w:rsid w:val="005846C9"/>
    <w:rsid w:val="005873FC"/>
    <w:rsid w:val="00590EAF"/>
    <w:rsid w:val="00595DA6"/>
    <w:rsid w:val="005A6A91"/>
    <w:rsid w:val="005B0043"/>
    <w:rsid w:val="005B0066"/>
    <w:rsid w:val="005B2D97"/>
    <w:rsid w:val="005C3930"/>
    <w:rsid w:val="005C76D8"/>
    <w:rsid w:val="005E1321"/>
    <w:rsid w:val="005E2DD4"/>
    <w:rsid w:val="005E412D"/>
    <w:rsid w:val="005E4CDC"/>
    <w:rsid w:val="005E6D43"/>
    <w:rsid w:val="005F64F4"/>
    <w:rsid w:val="005F6F64"/>
    <w:rsid w:val="005F7B0A"/>
    <w:rsid w:val="00600604"/>
    <w:rsid w:val="00601C20"/>
    <w:rsid w:val="00605C11"/>
    <w:rsid w:val="00606440"/>
    <w:rsid w:val="006078C2"/>
    <w:rsid w:val="00613DC5"/>
    <w:rsid w:val="006171A9"/>
    <w:rsid w:val="00623436"/>
    <w:rsid w:val="00625193"/>
    <w:rsid w:val="00640F39"/>
    <w:rsid w:val="00655AAF"/>
    <w:rsid w:val="00656A30"/>
    <w:rsid w:val="00662AC4"/>
    <w:rsid w:val="006673E7"/>
    <w:rsid w:val="00674964"/>
    <w:rsid w:val="00680B7E"/>
    <w:rsid w:val="00683B94"/>
    <w:rsid w:val="00686692"/>
    <w:rsid w:val="00693033"/>
    <w:rsid w:val="00693321"/>
    <w:rsid w:val="00694893"/>
    <w:rsid w:val="00694DD9"/>
    <w:rsid w:val="006A12B1"/>
    <w:rsid w:val="006A14BB"/>
    <w:rsid w:val="006A1642"/>
    <w:rsid w:val="006A5F42"/>
    <w:rsid w:val="006A6103"/>
    <w:rsid w:val="006B10ED"/>
    <w:rsid w:val="006B156A"/>
    <w:rsid w:val="006B4F18"/>
    <w:rsid w:val="006B51B2"/>
    <w:rsid w:val="006C17A0"/>
    <w:rsid w:val="006C49D5"/>
    <w:rsid w:val="006C755F"/>
    <w:rsid w:val="006D27E3"/>
    <w:rsid w:val="006D3F97"/>
    <w:rsid w:val="006D4135"/>
    <w:rsid w:val="006E0448"/>
    <w:rsid w:val="006E09F2"/>
    <w:rsid w:val="006E721C"/>
    <w:rsid w:val="006F3EE2"/>
    <w:rsid w:val="006F7BAF"/>
    <w:rsid w:val="00700CBD"/>
    <w:rsid w:val="0070207F"/>
    <w:rsid w:val="007028C7"/>
    <w:rsid w:val="00704462"/>
    <w:rsid w:val="00710C7E"/>
    <w:rsid w:val="00714E7C"/>
    <w:rsid w:val="007152C7"/>
    <w:rsid w:val="00723039"/>
    <w:rsid w:val="0073044F"/>
    <w:rsid w:val="00732294"/>
    <w:rsid w:val="00733DE0"/>
    <w:rsid w:val="007357C5"/>
    <w:rsid w:val="00736C27"/>
    <w:rsid w:val="0074032D"/>
    <w:rsid w:val="00740D25"/>
    <w:rsid w:val="00741328"/>
    <w:rsid w:val="00741E6B"/>
    <w:rsid w:val="0075531C"/>
    <w:rsid w:val="00756F76"/>
    <w:rsid w:val="00761FF6"/>
    <w:rsid w:val="007679B9"/>
    <w:rsid w:val="0077024E"/>
    <w:rsid w:val="00771167"/>
    <w:rsid w:val="00776572"/>
    <w:rsid w:val="00776D50"/>
    <w:rsid w:val="0077738D"/>
    <w:rsid w:val="007774C2"/>
    <w:rsid w:val="00787771"/>
    <w:rsid w:val="00787D28"/>
    <w:rsid w:val="0079000C"/>
    <w:rsid w:val="00790D93"/>
    <w:rsid w:val="007918CE"/>
    <w:rsid w:val="00791CD7"/>
    <w:rsid w:val="0079430D"/>
    <w:rsid w:val="00796073"/>
    <w:rsid w:val="0079754C"/>
    <w:rsid w:val="007A1395"/>
    <w:rsid w:val="007A216E"/>
    <w:rsid w:val="007A7341"/>
    <w:rsid w:val="007B19CE"/>
    <w:rsid w:val="007B7C23"/>
    <w:rsid w:val="007C0255"/>
    <w:rsid w:val="007C09C8"/>
    <w:rsid w:val="007C0C22"/>
    <w:rsid w:val="007C13ED"/>
    <w:rsid w:val="007C2707"/>
    <w:rsid w:val="007D3572"/>
    <w:rsid w:val="007D501A"/>
    <w:rsid w:val="007E285B"/>
    <w:rsid w:val="007E3F65"/>
    <w:rsid w:val="007E4F6C"/>
    <w:rsid w:val="007E5253"/>
    <w:rsid w:val="007E57A5"/>
    <w:rsid w:val="007E68F6"/>
    <w:rsid w:val="007E6EF9"/>
    <w:rsid w:val="007F0511"/>
    <w:rsid w:val="007F2AE5"/>
    <w:rsid w:val="007F4C69"/>
    <w:rsid w:val="007F6AB0"/>
    <w:rsid w:val="008010EF"/>
    <w:rsid w:val="00803805"/>
    <w:rsid w:val="0080582D"/>
    <w:rsid w:val="00806D9B"/>
    <w:rsid w:val="0080756C"/>
    <w:rsid w:val="00812ACB"/>
    <w:rsid w:val="008147F8"/>
    <w:rsid w:val="00821930"/>
    <w:rsid w:val="00821B3A"/>
    <w:rsid w:val="00831204"/>
    <w:rsid w:val="00831208"/>
    <w:rsid w:val="00834300"/>
    <w:rsid w:val="00835A02"/>
    <w:rsid w:val="00841504"/>
    <w:rsid w:val="008429CF"/>
    <w:rsid w:val="008446E2"/>
    <w:rsid w:val="008459A0"/>
    <w:rsid w:val="00847E19"/>
    <w:rsid w:val="00850CD3"/>
    <w:rsid w:val="0085112C"/>
    <w:rsid w:val="00853BB8"/>
    <w:rsid w:val="008559F1"/>
    <w:rsid w:val="00855E5A"/>
    <w:rsid w:val="008601A9"/>
    <w:rsid w:val="00865B0D"/>
    <w:rsid w:val="00871B33"/>
    <w:rsid w:val="00872949"/>
    <w:rsid w:val="008731C2"/>
    <w:rsid w:val="008821F3"/>
    <w:rsid w:val="00886C81"/>
    <w:rsid w:val="00887874"/>
    <w:rsid w:val="008941DB"/>
    <w:rsid w:val="00895D7E"/>
    <w:rsid w:val="008A16EA"/>
    <w:rsid w:val="008A3FEF"/>
    <w:rsid w:val="008A580D"/>
    <w:rsid w:val="008B6162"/>
    <w:rsid w:val="008C04DF"/>
    <w:rsid w:val="008C1971"/>
    <w:rsid w:val="008C1AF7"/>
    <w:rsid w:val="008C57D5"/>
    <w:rsid w:val="008D0EE5"/>
    <w:rsid w:val="008D2CAF"/>
    <w:rsid w:val="008D3A48"/>
    <w:rsid w:val="008D3ACE"/>
    <w:rsid w:val="008D51CC"/>
    <w:rsid w:val="008E1D57"/>
    <w:rsid w:val="008E42DD"/>
    <w:rsid w:val="008E4F95"/>
    <w:rsid w:val="008E5183"/>
    <w:rsid w:val="008F4D52"/>
    <w:rsid w:val="008F4E41"/>
    <w:rsid w:val="0090408D"/>
    <w:rsid w:val="00904E6B"/>
    <w:rsid w:val="00906EEC"/>
    <w:rsid w:val="00914204"/>
    <w:rsid w:val="00915836"/>
    <w:rsid w:val="00915C7E"/>
    <w:rsid w:val="00922606"/>
    <w:rsid w:val="00922D31"/>
    <w:rsid w:val="0092559F"/>
    <w:rsid w:val="00925D03"/>
    <w:rsid w:val="0092650F"/>
    <w:rsid w:val="00927AD9"/>
    <w:rsid w:val="009302E6"/>
    <w:rsid w:val="00931141"/>
    <w:rsid w:val="00931DEA"/>
    <w:rsid w:val="00935665"/>
    <w:rsid w:val="00935B30"/>
    <w:rsid w:val="00936A4E"/>
    <w:rsid w:val="00941580"/>
    <w:rsid w:val="00942457"/>
    <w:rsid w:val="00944E0C"/>
    <w:rsid w:val="00950D81"/>
    <w:rsid w:val="00953772"/>
    <w:rsid w:val="009543EB"/>
    <w:rsid w:val="009623AB"/>
    <w:rsid w:val="00970053"/>
    <w:rsid w:val="00970A6B"/>
    <w:rsid w:val="009763C4"/>
    <w:rsid w:val="009803F1"/>
    <w:rsid w:val="009844F7"/>
    <w:rsid w:val="009906A3"/>
    <w:rsid w:val="0099079E"/>
    <w:rsid w:val="00995FFD"/>
    <w:rsid w:val="009A1099"/>
    <w:rsid w:val="009A45B0"/>
    <w:rsid w:val="009A6A6F"/>
    <w:rsid w:val="009B1B69"/>
    <w:rsid w:val="009B2575"/>
    <w:rsid w:val="009B5BC4"/>
    <w:rsid w:val="009C470D"/>
    <w:rsid w:val="009C638B"/>
    <w:rsid w:val="009D3626"/>
    <w:rsid w:val="009D4D7E"/>
    <w:rsid w:val="009D68FB"/>
    <w:rsid w:val="009D7EDF"/>
    <w:rsid w:val="009E04B3"/>
    <w:rsid w:val="009E0DFC"/>
    <w:rsid w:val="009E377E"/>
    <w:rsid w:val="009E428C"/>
    <w:rsid w:val="009E5B74"/>
    <w:rsid w:val="009E7C14"/>
    <w:rsid w:val="009F0234"/>
    <w:rsid w:val="009F419C"/>
    <w:rsid w:val="009F43E0"/>
    <w:rsid w:val="009F6D7E"/>
    <w:rsid w:val="00A055A5"/>
    <w:rsid w:val="00A1117E"/>
    <w:rsid w:val="00A12A7C"/>
    <w:rsid w:val="00A1330E"/>
    <w:rsid w:val="00A14062"/>
    <w:rsid w:val="00A2471D"/>
    <w:rsid w:val="00A25E48"/>
    <w:rsid w:val="00A3644B"/>
    <w:rsid w:val="00A402A1"/>
    <w:rsid w:val="00A44175"/>
    <w:rsid w:val="00A44A1A"/>
    <w:rsid w:val="00A4565E"/>
    <w:rsid w:val="00A47893"/>
    <w:rsid w:val="00A50D22"/>
    <w:rsid w:val="00A512C3"/>
    <w:rsid w:val="00A53390"/>
    <w:rsid w:val="00A571FE"/>
    <w:rsid w:val="00A60395"/>
    <w:rsid w:val="00A6183D"/>
    <w:rsid w:val="00A6287E"/>
    <w:rsid w:val="00A63B1B"/>
    <w:rsid w:val="00A77C2C"/>
    <w:rsid w:val="00A80062"/>
    <w:rsid w:val="00A856EB"/>
    <w:rsid w:val="00A9022E"/>
    <w:rsid w:val="00A90577"/>
    <w:rsid w:val="00A914E1"/>
    <w:rsid w:val="00A91861"/>
    <w:rsid w:val="00A96322"/>
    <w:rsid w:val="00AA1165"/>
    <w:rsid w:val="00AA2B09"/>
    <w:rsid w:val="00AA3F31"/>
    <w:rsid w:val="00AA4625"/>
    <w:rsid w:val="00AB099E"/>
    <w:rsid w:val="00AB1F1A"/>
    <w:rsid w:val="00AC4F34"/>
    <w:rsid w:val="00AC6401"/>
    <w:rsid w:val="00AC6EC2"/>
    <w:rsid w:val="00AE3A63"/>
    <w:rsid w:val="00AE5435"/>
    <w:rsid w:val="00AF3ABE"/>
    <w:rsid w:val="00AF61CB"/>
    <w:rsid w:val="00AF6959"/>
    <w:rsid w:val="00AF6D17"/>
    <w:rsid w:val="00AF7906"/>
    <w:rsid w:val="00B00225"/>
    <w:rsid w:val="00B00520"/>
    <w:rsid w:val="00B00F8E"/>
    <w:rsid w:val="00B014D0"/>
    <w:rsid w:val="00B025B6"/>
    <w:rsid w:val="00B03CB0"/>
    <w:rsid w:val="00B041A9"/>
    <w:rsid w:val="00B0465E"/>
    <w:rsid w:val="00B1218F"/>
    <w:rsid w:val="00B13262"/>
    <w:rsid w:val="00B14C20"/>
    <w:rsid w:val="00B14E3C"/>
    <w:rsid w:val="00B16238"/>
    <w:rsid w:val="00B233D8"/>
    <w:rsid w:val="00B23F8B"/>
    <w:rsid w:val="00B27724"/>
    <w:rsid w:val="00B30F3D"/>
    <w:rsid w:val="00B42057"/>
    <w:rsid w:val="00B432A0"/>
    <w:rsid w:val="00B4738B"/>
    <w:rsid w:val="00B50E09"/>
    <w:rsid w:val="00B517F7"/>
    <w:rsid w:val="00B52AFC"/>
    <w:rsid w:val="00B52EFE"/>
    <w:rsid w:val="00B54C1E"/>
    <w:rsid w:val="00B54DC8"/>
    <w:rsid w:val="00B55E5A"/>
    <w:rsid w:val="00B60DCA"/>
    <w:rsid w:val="00B61E88"/>
    <w:rsid w:val="00B63C73"/>
    <w:rsid w:val="00B66E1A"/>
    <w:rsid w:val="00B66EDD"/>
    <w:rsid w:val="00B672B3"/>
    <w:rsid w:val="00B76DB6"/>
    <w:rsid w:val="00B77DBF"/>
    <w:rsid w:val="00B810DF"/>
    <w:rsid w:val="00B81FBB"/>
    <w:rsid w:val="00B902B9"/>
    <w:rsid w:val="00B90B80"/>
    <w:rsid w:val="00B92C22"/>
    <w:rsid w:val="00B92C59"/>
    <w:rsid w:val="00B95BFE"/>
    <w:rsid w:val="00B96C22"/>
    <w:rsid w:val="00B972D3"/>
    <w:rsid w:val="00BA1705"/>
    <w:rsid w:val="00BA2132"/>
    <w:rsid w:val="00BA38D8"/>
    <w:rsid w:val="00BA5AAA"/>
    <w:rsid w:val="00BB1522"/>
    <w:rsid w:val="00BB4389"/>
    <w:rsid w:val="00BB61BE"/>
    <w:rsid w:val="00BB76D0"/>
    <w:rsid w:val="00BC2797"/>
    <w:rsid w:val="00BC4227"/>
    <w:rsid w:val="00BD1366"/>
    <w:rsid w:val="00BD3419"/>
    <w:rsid w:val="00BD43E5"/>
    <w:rsid w:val="00BD59E3"/>
    <w:rsid w:val="00BD7FD7"/>
    <w:rsid w:val="00BE0315"/>
    <w:rsid w:val="00BE05F0"/>
    <w:rsid w:val="00BE12EA"/>
    <w:rsid w:val="00BE1772"/>
    <w:rsid w:val="00BE1DEB"/>
    <w:rsid w:val="00BF0D5C"/>
    <w:rsid w:val="00BF0E8E"/>
    <w:rsid w:val="00BF1A7F"/>
    <w:rsid w:val="00C00F37"/>
    <w:rsid w:val="00C03F51"/>
    <w:rsid w:val="00C10CC7"/>
    <w:rsid w:val="00C13225"/>
    <w:rsid w:val="00C14C86"/>
    <w:rsid w:val="00C15A31"/>
    <w:rsid w:val="00C229F8"/>
    <w:rsid w:val="00C25803"/>
    <w:rsid w:val="00C26FD3"/>
    <w:rsid w:val="00C322F1"/>
    <w:rsid w:val="00C33284"/>
    <w:rsid w:val="00C371FA"/>
    <w:rsid w:val="00C4251D"/>
    <w:rsid w:val="00C44F67"/>
    <w:rsid w:val="00C46167"/>
    <w:rsid w:val="00C46F61"/>
    <w:rsid w:val="00C47BB2"/>
    <w:rsid w:val="00C51C28"/>
    <w:rsid w:val="00C53456"/>
    <w:rsid w:val="00C60C2D"/>
    <w:rsid w:val="00C70043"/>
    <w:rsid w:val="00C70E0D"/>
    <w:rsid w:val="00C730B4"/>
    <w:rsid w:val="00C73861"/>
    <w:rsid w:val="00C7432C"/>
    <w:rsid w:val="00C75791"/>
    <w:rsid w:val="00C757A1"/>
    <w:rsid w:val="00C76304"/>
    <w:rsid w:val="00C84955"/>
    <w:rsid w:val="00C86467"/>
    <w:rsid w:val="00C95C72"/>
    <w:rsid w:val="00C96B86"/>
    <w:rsid w:val="00C97DF7"/>
    <w:rsid w:val="00CA02C8"/>
    <w:rsid w:val="00CA1A6A"/>
    <w:rsid w:val="00CA6108"/>
    <w:rsid w:val="00CB54CD"/>
    <w:rsid w:val="00CB766B"/>
    <w:rsid w:val="00CC356D"/>
    <w:rsid w:val="00CD109D"/>
    <w:rsid w:val="00CD1E9D"/>
    <w:rsid w:val="00CD6ABB"/>
    <w:rsid w:val="00CE5CF2"/>
    <w:rsid w:val="00D00A5D"/>
    <w:rsid w:val="00D00A87"/>
    <w:rsid w:val="00D02F2F"/>
    <w:rsid w:val="00D10078"/>
    <w:rsid w:val="00D13087"/>
    <w:rsid w:val="00D139AB"/>
    <w:rsid w:val="00D16FA0"/>
    <w:rsid w:val="00D241FF"/>
    <w:rsid w:val="00D25D36"/>
    <w:rsid w:val="00D26DCE"/>
    <w:rsid w:val="00D37DC8"/>
    <w:rsid w:val="00D41AF6"/>
    <w:rsid w:val="00D5130A"/>
    <w:rsid w:val="00D51769"/>
    <w:rsid w:val="00D522D8"/>
    <w:rsid w:val="00D5491C"/>
    <w:rsid w:val="00D554E8"/>
    <w:rsid w:val="00D5748E"/>
    <w:rsid w:val="00D612A9"/>
    <w:rsid w:val="00D61896"/>
    <w:rsid w:val="00D66935"/>
    <w:rsid w:val="00D77D52"/>
    <w:rsid w:val="00D80021"/>
    <w:rsid w:val="00D8724C"/>
    <w:rsid w:val="00D938C1"/>
    <w:rsid w:val="00DA30CA"/>
    <w:rsid w:val="00DA47A8"/>
    <w:rsid w:val="00DA7D17"/>
    <w:rsid w:val="00DB3592"/>
    <w:rsid w:val="00DB4C93"/>
    <w:rsid w:val="00DC1CCB"/>
    <w:rsid w:val="00DC3F8A"/>
    <w:rsid w:val="00DD0070"/>
    <w:rsid w:val="00DD46E9"/>
    <w:rsid w:val="00DE0D00"/>
    <w:rsid w:val="00DE16CD"/>
    <w:rsid w:val="00DE6492"/>
    <w:rsid w:val="00DE7070"/>
    <w:rsid w:val="00DF280B"/>
    <w:rsid w:val="00DF2853"/>
    <w:rsid w:val="00DF28B7"/>
    <w:rsid w:val="00DF4E63"/>
    <w:rsid w:val="00DF68C0"/>
    <w:rsid w:val="00DF7F5A"/>
    <w:rsid w:val="00E00FFD"/>
    <w:rsid w:val="00E0366E"/>
    <w:rsid w:val="00E04C02"/>
    <w:rsid w:val="00E053B2"/>
    <w:rsid w:val="00E11ABF"/>
    <w:rsid w:val="00E139D5"/>
    <w:rsid w:val="00E13F60"/>
    <w:rsid w:val="00E14CA5"/>
    <w:rsid w:val="00E152DF"/>
    <w:rsid w:val="00E22D1B"/>
    <w:rsid w:val="00E235F5"/>
    <w:rsid w:val="00E23783"/>
    <w:rsid w:val="00E26411"/>
    <w:rsid w:val="00E307B6"/>
    <w:rsid w:val="00E41AD6"/>
    <w:rsid w:val="00E42017"/>
    <w:rsid w:val="00E42730"/>
    <w:rsid w:val="00E42AE5"/>
    <w:rsid w:val="00E46268"/>
    <w:rsid w:val="00E46400"/>
    <w:rsid w:val="00E47776"/>
    <w:rsid w:val="00E55854"/>
    <w:rsid w:val="00E628AD"/>
    <w:rsid w:val="00E64339"/>
    <w:rsid w:val="00E677BD"/>
    <w:rsid w:val="00E70C44"/>
    <w:rsid w:val="00E72B6E"/>
    <w:rsid w:val="00E8114B"/>
    <w:rsid w:val="00E872A7"/>
    <w:rsid w:val="00E94BFB"/>
    <w:rsid w:val="00EA19E9"/>
    <w:rsid w:val="00EA29F6"/>
    <w:rsid w:val="00EA369D"/>
    <w:rsid w:val="00EA411E"/>
    <w:rsid w:val="00EA46E8"/>
    <w:rsid w:val="00EA641F"/>
    <w:rsid w:val="00EA6A5A"/>
    <w:rsid w:val="00EB19E0"/>
    <w:rsid w:val="00EB5A80"/>
    <w:rsid w:val="00EC07DD"/>
    <w:rsid w:val="00EC0D7C"/>
    <w:rsid w:val="00EC3652"/>
    <w:rsid w:val="00EC7F14"/>
    <w:rsid w:val="00ED0420"/>
    <w:rsid w:val="00ED3643"/>
    <w:rsid w:val="00ED66F9"/>
    <w:rsid w:val="00ED7D4E"/>
    <w:rsid w:val="00EE0E9C"/>
    <w:rsid w:val="00EE220A"/>
    <w:rsid w:val="00EE2853"/>
    <w:rsid w:val="00EF5D36"/>
    <w:rsid w:val="00EF66FC"/>
    <w:rsid w:val="00EF6C43"/>
    <w:rsid w:val="00EF7D88"/>
    <w:rsid w:val="00F00D14"/>
    <w:rsid w:val="00F0135B"/>
    <w:rsid w:val="00F02E73"/>
    <w:rsid w:val="00F10140"/>
    <w:rsid w:val="00F11BAF"/>
    <w:rsid w:val="00F11CE3"/>
    <w:rsid w:val="00F16FDF"/>
    <w:rsid w:val="00F17DCE"/>
    <w:rsid w:val="00F22750"/>
    <w:rsid w:val="00F23CA1"/>
    <w:rsid w:val="00F2401A"/>
    <w:rsid w:val="00F2646F"/>
    <w:rsid w:val="00F27CBF"/>
    <w:rsid w:val="00F27E65"/>
    <w:rsid w:val="00F30246"/>
    <w:rsid w:val="00F405C9"/>
    <w:rsid w:val="00F40A19"/>
    <w:rsid w:val="00F414CD"/>
    <w:rsid w:val="00F414F8"/>
    <w:rsid w:val="00F44FA1"/>
    <w:rsid w:val="00F4577A"/>
    <w:rsid w:val="00F47626"/>
    <w:rsid w:val="00F47CAB"/>
    <w:rsid w:val="00F50275"/>
    <w:rsid w:val="00F505C7"/>
    <w:rsid w:val="00F51366"/>
    <w:rsid w:val="00F54824"/>
    <w:rsid w:val="00F5630D"/>
    <w:rsid w:val="00F566F6"/>
    <w:rsid w:val="00F56CE1"/>
    <w:rsid w:val="00F62D01"/>
    <w:rsid w:val="00F62EE5"/>
    <w:rsid w:val="00F669C5"/>
    <w:rsid w:val="00F71251"/>
    <w:rsid w:val="00F72DEA"/>
    <w:rsid w:val="00F803B0"/>
    <w:rsid w:val="00F8085F"/>
    <w:rsid w:val="00F80E14"/>
    <w:rsid w:val="00F80E25"/>
    <w:rsid w:val="00F869B7"/>
    <w:rsid w:val="00F9005C"/>
    <w:rsid w:val="00F904AE"/>
    <w:rsid w:val="00FA0966"/>
    <w:rsid w:val="00FA6905"/>
    <w:rsid w:val="00FA7A01"/>
    <w:rsid w:val="00FB03E9"/>
    <w:rsid w:val="00FB4456"/>
    <w:rsid w:val="00FB5D74"/>
    <w:rsid w:val="00FC3A0E"/>
    <w:rsid w:val="00FC4F8D"/>
    <w:rsid w:val="00FC62D5"/>
    <w:rsid w:val="00FC7065"/>
    <w:rsid w:val="00FD053E"/>
    <w:rsid w:val="00FD0A3A"/>
    <w:rsid w:val="00FD16AF"/>
    <w:rsid w:val="00FD1F4D"/>
    <w:rsid w:val="00FD2A3E"/>
    <w:rsid w:val="00FD7077"/>
    <w:rsid w:val="00FE0AEA"/>
    <w:rsid w:val="00FE3722"/>
    <w:rsid w:val="00FE5BBC"/>
    <w:rsid w:val="00FF15BD"/>
    <w:rsid w:val="00FF507F"/>
    <w:rsid w:val="00FF5F39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370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70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paragraph" w:styleId="Cabealho">
    <w:name w:val="header"/>
    <w:basedOn w:val="Normal"/>
    <w:link w:val="Cabealho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E7070"/>
    <w:pPr>
      <w:numPr>
        <w:numId w:val="1"/>
      </w:numPr>
      <w:spacing w:before="480" w:after="120" w:line="276" w:lineRule="auto"/>
      <w:ind w:left="357" w:hanging="357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E7070"/>
    <w:rPr>
      <w:rFonts w:ascii="Arial" w:eastAsiaTheme="majorEastAsia" w:hAnsi="Arial" w:cs="Arial"/>
      <w:b/>
      <w:color w:val="000000"/>
      <w:sz w:val="32"/>
      <w:szCs w:val="32"/>
    </w:rPr>
  </w:style>
  <w:style w:type="character" w:styleId="Refdecomentrio">
    <w:name w:val="annotation reference"/>
    <w:basedOn w:val="Fontepargpadro"/>
    <w:semiHidden/>
    <w:unhideWhenUsed/>
    <w:rsid w:val="00453B1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453B1D"/>
    <w:rPr>
      <w:sz w:val="24"/>
    </w:rPr>
  </w:style>
  <w:style w:type="character" w:customStyle="1" w:styleId="TextodecomentrioChar">
    <w:name w:val="Texto de comentário Char"/>
    <w:basedOn w:val="Fontepargpadro"/>
    <w:link w:val="Textodecomentrio"/>
    <w:rsid w:val="00453B1D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E4CD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E4CDC"/>
    <w:rPr>
      <w:rFonts w:ascii="Arial" w:hAnsi="Arial" w:cs="Tahoma"/>
      <w:b/>
      <w:bCs/>
      <w:sz w:val="24"/>
      <w:szCs w:val="24"/>
    </w:rPr>
  </w:style>
  <w:style w:type="table" w:styleId="Tabelacomgrade">
    <w:name w:val="Table Grid"/>
    <w:basedOn w:val="Tabelanormal"/>
    <w:rsid w:val="00A2471D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 01"/>
    <w:basedOn w:val="Ttulo1"/>
    <w:next w:val="Normal"/>
    <w:link w:val="Nivel01Char"/>
    <w:qFormat/>
    <w:rsid w:val="00563CBA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563CBA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EA46E8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D37DC8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rsid w:val="00323A8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834300"/>
    <w:pPr>
      <w:ind w:left="720"/>
    </w:pPr>
    <w:rPr>
      <w:rFonts w:ascii="Ecofont_Spranq_eco_Sans" w:hAnsi="Ecofont_Spranq_eco_Sans" w:cs="Ecofont_Spranq_eco_Sans"/>
      <w:sz w:val="24"/>
    </w:rPr>
  </w:style>
  <w:style w:type="paragraph" w:styleId="Ttulo">
    <w:name w:val="Title"/>
    <w:basedOn w:val="Normal"/>
    <w:link w:val="TtuloChar"/>
    <w:qFormat/>
    <w:rsid w:val="00EE0E9C"/>
    <w:pPr>
      <w:widowControl w:val="0"/>
      <w:spacing w:before="120"/>
      <w:jc w:val="center"/>
    </w:pPr>
    <w:rPr>
      <w:rFonts w:cs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EE0E9C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70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paragraph" w:styleId="Cabealho">
    <w:name w:val="header"/>
    <w:basedOn w:val="Normal"/>
    <w:link w:val="Cabealho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E7070"/>
    <w:pPr>
      <w:numPr>
        <w:numId w:val="1"/>
      </w:numPr>
      <w:spacing w:before="480" w:after="120" w:line="276" w:lineRule="auto"/>
      <w:ind w:left="357" w:hanging="357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E7070"/>
    <w:rPr>
      <w:rFonts w:ascii="Arial" w:eastAsiaTheme="majorEastAsia" w:hAnsi="Arial" w:cs="Arial"/>
      <w:b/>
      <w:color w:val="000000"/>
      <w:sz w:val="32"/>
      <w:szCs w:val="32"/>
    </w:rPr>
  </w:style>
  <w:style w:type="character" w:styleId="Refdecomentrio">
    <w:name w:val="annotation reference"/>
    <w:basedOn w:val="Fontepargpadro"/>
    <w:semiHidden/>
    <w:unhideWhenUsed/>
    <w:rsid w:val="00453B1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453B1D"/>
    <w:rPr>
      <w:sz w:val="24"/>
    </w:rPr>
  </w:style>
  <w:style w:type="character" w:customStyle="1" w:styleId="TextodecomentrioChar">
    <w:name w:val="Texto de comentário Char"/>
    <w:basedOn w:val="Fontepargpadro"/>
    <w:link w:val="Textodecomentrio"/>
    <w:rsid w:val="00453B1D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E4CD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E4CDC"/>
    <w:rPr>
      <w:rFonts w:ascii="Arial" w:hAnsi="Arial" w:cs="Tahoma"/>
      <w:b/>
      <w:bCs/>
      <w:sz w:val="24"/>
      <w:szCs w:val="24"/>
    </w:rPr>
  </w:style>
  <w:style w:type="table" w:styleId="Tabelacomgrade">
    <w:name w:val="Table Grid"/>
    <w:basedOn w:val="Tabelanormal"/>
    <w:rsid w:val="00A2471D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 01"/>
    <w:basedOn w:val="Ttulo1"/>
    <w:next w:val="Normal"/>
    <w:link w:val="Nivel01Char"/>
    <w:qFormat/>
    <w:rsid w:val="00563CBA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563CBA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EA46E8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D37DC8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rsid w:val="00323A8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834300"/>
    <w:pPr>
      <w:ind w:left="720"/>
    </w:pPr>
    <w:rPr>
      <w:rFonts w:ascii="Ecofont_Spranq_eco_Sans" w:hAnsi="Ecofont_Spranq_eco_Sans" w:cs="Ecofont_Spranq_eco_Sans"/>
      <w:sz w:val="24"/>
    </w:rPr>
  </w:style>
  <w:style w:type="paragraph" w:styleId="Ttulo">
    <w:name w:val="Title"/>
    <w:basedOn w:val="Normal"/>
    <w:link w:val="TtuloChar"/>
    <w:qFormat/>
    <w:rsid w:val="00EE0E9C"/>
    <w:pPr>
      <w:widowControl w:val="0"/>
      <w:spacing w:before="120"/>
      <w:jc w:val="center"/>
    </w:pPr>
    <w:rPr>
      <w:rFonts w:cs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EE0E9C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9e6908334331629df63baeba333e73f2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e06af4715fa6bd06f29766db54ef24b2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DC28-420F-4EC0-B634-F632762EE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80718D-6FE4-400B-A348-4E4AD9041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6D3583-6B98-4077-9C7C-B39895FE9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56011-3546-4646-892B-592AB28E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</Template>
  <TotalTime>37</TotalTime>
  <Pages>1</Pages>
  <Words>3466</Words>
  <Characters>18717</Characters>
  <Application>Microsoft Office Word</Application>
  <DocSecurity>0</DocSecurity>
  <Lines>155</Lines>
  <Paragraphs>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22139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Claudir</cp:lastModifiedBy>
  <cp:revision>22</cp:revision>
  <cp:lastPrinted>2019-01-22T23:21:00Z</cp:lastPrinted>
  <dcterms:created xsi:type="dcterms:W3CDTF">2018-12-20T16:55:00Z</dcterms:created>
  <dcterms:modified xsi:type="dcterms:W3CDTF">2019-01-22T23:22:00Z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