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F52" w:rsidRDefault="00C46240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CHECKLIST - PROGRAMA DE ASSISTÊNCIA ESTUDANTIL</w:t>
      </w:r>
      <w:r>
        <w:rPr>
          <w:rFonts w:ascii="Arial" w:eastAsia="Arial" w:hAnsi="Arial" w:cs="Arial"/>
          <w:sz w:val="28"/>
          <w:szCs w:val="28"/>
        </w:rPr>
        <w:br/>
        <w:t>(Apresentar a cópia dos seguintes documentos)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>.  Documento de identificação de todos os membros do núcleo familiar (RG, ou CTPS, ou CNH, ou Certidão de Nascimento, ou outros documentos com foto);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>.  Declaração do último imposto de renda ou declaração de isenção (Anexo II);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2.1 </w:t>
      </w:r>
      <w:r w:rsidR="008A6A5A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 xml:space="preserve">estudante deverá entregar Extratos Bancários (de </w:t>
      </w:r>
      <w:r>
        <w:rPr>
          <w:rFonts w:ascii="Arial" w:eastAsia="Arial" w:hAnsi="Arial" w:cs="Arial"/>
          <w:b/>
        </w:rPr>
        <w:t>TODAS</w:t>
      </w:r>
      <w:r>
        <w:rPr>
          <w:rFonts w:ascii="Arial" w:eastAsia="Arial" w:hAnsi="Arial" w:cs="Arial"/>
        </w:rPr>
        <w:t xml:space="preserve"> as instituições e contas bancárias que possuir vínculo), de </w:t>
      </w:r>
      <w:r>
        <w:rPr>
          <w:rFonts w:ascii="Arial" w:eastAsia="Arial" w:hAnsi="Arial" w:cs="Arial"/>
          <w:b/>
        </w:rPr>
        <w:t>TODAS</w:t>
      </w:r>
      <w:r>
        <w:rPr>
          <w:rFonts w:ascii="Arial" w:eastAsia="Arial" w:hAnsi="Arial" w:cs="Arial"/>
        </w:rPr>
        <w:t xml:space="preserve"> pessoas do núcleo familiar, dos três meses anteriores à data de entrega da documentação </w:t>
      </w:r>
      <w:bookmarkStart w:id="0" w:name="_GoBack"/>
      <w:r>
        <w:rPr>
          <w:rFonts w:ascii="Arial" w:eastAsia="Arial" w:hAnsi="Arial" w:cs="Arial"/>
        </w:rPr>
        <w:t>(</w:t>
      </w:r>
      <w:r w:rsidR="006A3ADD">
        <w:rPr>
          <w:rFonts w:ascii="Arial" w:eastAsia="Arial" w:hAnsi="Arial" w:cs="Arial"/>
        </w:rPr>
        <w:t>novembro e dezembro de 2024 e janeiro de 2025</w:t>
      </w:r>
      <w:r>
        <w:rPr>
          <w:rFonts w:ascii="Arial" w:eastAsia="Arial" w:hAnsi="Arial" w:cs="Arial"/>
        </w:rPr>
        <w:t>)</w:t>
      </w:r>
      <w:bookmarkEnd w:id="0"/>
      <w:r>
        <w:rPr>
          <w:rFonts w:ascii="Arial" w:eastAsia="Arial" w:hAnsi="Arial" w:cs="Arial"/>
        </w:rPr>
        <w:t>.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.  Para o </w:t>
      </w:r>
      <w:r>
        <w:rPr>
          <w:rFonts w:ascii="Arial" w:eastAsia="Arial" w:hAnsi="Arial" w:cs="Arial"/>
          <w:b/>
        </w:rPr>
        <w:t>auxílio</w:t>
      </w:r>
      <w:r>
        <w:rPr>
          <w:rFonts w:ascii="Arial" w:eastAsia="Arial" w:hAnsi="Arial" w:cs="Arial"/>
          <w:b/>
          <w:color w:val="000000"/>
        </w:rPr>
        <w:t xml:space="preserve"> transporte, deve apresentar os comprovantes de custo com transporte no trajeto entre residência-</w:t>
      </w:r>
      <w:r>
        <w:rPr>
          <w:rFonts w:ascii="Arial" w:eastAsia="Arial" w:hAnsi="Arial" w:cs="Arial"/>
          <w:b/>
          <w:i/>
          <w:color w:val="000000"/>
        </w:rPr>
        <w:t>Campus</w:t>
      </w:r>
      <w:r>
        <w:rPr>
          <w:rFonts w:ascii="Arial" w:eastAsia="Arial" w:hAnsi="Arial" w:cs="Arial"/>
          <w:b/>
          <w:color w:val="000000"/>
        </w:rPr>
        <w:t>-residência ou declaração</w:t>
      </w:r>
      <w:r>
        <w:rPr>
          <w:rFonts w:ascii="Arial" w:eastAsia="Arial" w:hAnsi="Arial" w:cs="Arial"/>
          <w:b/>
        </w:rPr>
        <w:t xml:space="preserve"> (Anexo III</w:t>
      </w:r>
      <w:proofErr w:type="gramStart"/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b/>
          <w:color w:val="000000"/>
        </w:rPr>
        <w:t xml:space="preserve"> e</w:t>
      </w:r>
      <w:proofErr w:type="gramEnd"/>
      <w:r>
        <w:rPr>
          <w:rFonts w:ascii="Arial" w:eastAsia="Arial" w:hAnsi="Arial" w:cs="Arial"/>
          <w:b/>
          <w:color w:val="000000"/>
        </w:rPr>
        <w:t xml:space="preserve"> comprovante de residência ;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.  Documentos da situação de </w:t>
      </w:r>
      <w:r>
        <w:rPr>
          <w:rFonts w:ascii="Arial" w:eastAsia="Arial" w:hAnsi="Arial" w:cs="Arial"/>
          <w:b/>
          <w:color w:val="000000"/>
          <w:u w:val="single"/>
        </w:rPr>
        <w:t>moradia</w:t>
      </w:r>
      <w:r>
        <w:rPr>
          <w:rFonts w:ascii="Arial" w:eastAsia="Arial" w:hAnsi="Arial" w:cs="Arial"/>
          <w:b/>
          <w:color w:val="000000"/>
        </w:rPr>
        <w:t xml:space="preserve"> do núcleo familiar; 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.2 Moradia financia (comprovante de pagamento do </w:t>
      </w:r>
      <w:r>
        <w:rPr>
          <w:rFonts w:ascii="Arial" w:eastAsia="Arial" w:hAnsi="Arial" w:cs="Arial"/>
          <w:sz w:val="20"/>
          <w:szCs w:val="20"/>
        </w:rPr>
        <w:t>financiamento).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.3 Moradia alugada (comprovante de pagamento do aluguel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contrato ou </w:t>
      </w:r>
      <w:r>
        <w:rPr>
          <w:rFonts w:ascii="Arial" w:eastAsia="Arial" w:hAnsi="Arial" w:cs="Arial"/>
          <w:sz w:val="20"/>
          <w:szCs w:val="20"/>
        </w:rPr>
        <w:t>documento similar</w:t>
      </w:r>
      <w:r>
        <w:rPr>
          <w:rFonts w:ascii="Arial" w:eastAsia="Arial" w:hAnsi="Arial" w:cs="Arial"/>
          <w:color w:val="000000"/>
          <w:sz w:val="20"/>
          <w:szCs w:val="20"/>
        </w:rPr>
        <w:t>).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>.  Comprovante de Renda do grupo familiar: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.1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Para empregado com renda fixa: </w:t>
      </w:r>
      <w:r>
        <w:rPr>
          <w:rFonts w:ascii="Arial" w:eastAsia="Arial" w:hAnsi="Arial" w:cs="Arial"/>
          <w:color w:val="000000"/>
          <w:sz w:val="20"/>
          <w:szCs w:val="20"/>
        </w:rPr>
        <w:br/>
        <w:t>- Cópia do último contracheque ou declaração do empregador</w:t>
      </w:r>
      <w:r>
        <w:rPr>
          <w:rFonts w:ascii="Arial" w:eastAsia="Arial" w:hAnsi="Arial" w:cs="Arial"/>
          <w:sz w:val="20"/>
          <w:szCs w:val="20"/>
        </w:rPr>
        <w:t>.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CTPS registrada e atualizada das páginas: foto, dados pessoais, último contrato de trabalho e folha seguinte em branco.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5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.2 Para autônomo/comerciante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br/>
        <w:t>- Recibo de Pagamento e Autônomo (RPA) ou Declaração feita pela própria pessoa (Anexo V), onde consta o rendimento mensal descrição da atividade exercida;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5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.3 Empresário profissionais liberais e/ou trabalhadores rurais: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Último comprovante de Pró-labore ou Decore, se for o caso; Guia de recolhimento ao INSS do último mês, compatível com a renda declarada; ou,</w:t>
      </w:r>
      <w:r>
        <w:rPr>
          <w:rFonts w:ascii="Arial" w:eastAsia="Arial" w:hAnsi="Arial" w:cs="Arial"/>
          <w:color w:val="000000"/>
          <w:sz w:val="20"/>
          <w:szCs w:val="20"/>
        </w:rPr>
        <w:br/>
        <w:t>- CTPS (Carteir</w:t>
      </w:r>
      <w:r>
        <w:rPr>
          <w:rFonts w:ascii="Arial" w:eastAsia="Arial" w:hAnsi="Arial" w:cs="Arial"/>
          <w:sz w:val="20"/>
          <w:szCs w:val="20"/>
        </w:rPr>
        <w:t>a de Trabalho e Previdência Social)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registrada e atualizada das páginas: foto, dados pessoais, último contrato de trabalho e folha seguinte em branco; ou,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Declaração de renda, especificando atividade desenvolvida e média salarial ou declaração feita pela própria pessoa (Anexo V)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10"/>
          <w:szCs w:val="10"/>
        </w:rPr>
      </w:pP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>. Para trabalhador do mercado informal:</w:t>
      </w:r>
      <w:r>
        <w:rPr>
          <w:rFonts w:ascii="Arial" w:eastAsia="Arial" w:hAnsi="Arial" w:cs="Arial"/>
          <w:b/>
          <w:color w:val="000000"/>
        </w:rPr>
        <w:br/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>.1 – CTPS registrada e atualizada das páginas: foto, dados pessoais, último contrato de trabalho e folha seguinte em branco. ou,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.2 – Declaração de renda, especificando atividade desenvolvida e média salarial ou declaração feita pela própria pessoa (Anexo V).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>. Para aposentado ou pensionista;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.1 Comprovante do benefício pago pela Previdência pública ou privada ou comprovante atualizado do último benefício recebido (último mês). Ou,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.2 Declaração feita pela própria pessoa (Anexo VI) sobre o não exercício da atividade remunerada.  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>. Para desempregado;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>.1 CTPS registrada e atualizada das páginas: foto, dados pessoais, último contrato de trabalho e folha seguinte em branco. ou</w:t>
      </w:r>
    </w:p>
    <w:p w:rsidR="000E1F52" w:rsidRDefault="00C4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sz w:val="20"/>
          <w:szCs w:val="20"/>
        </w:rPr>
        <w:lastRenderedPageBreak/>
        <w:t>8</w:t>
      </w:r>
      <w:r>
        <w:rPr>
          <w:rFonts w:ascii="Arial" w:eastAsia="Arial" w:hAnsi="Arial" w:cs="Arial"/>
          <w:color w:val="000000"/>
          <w:sz w:val="20"/>
          <w:szCs w:val="20"/>
        </w:rPr>
        <w:t>.2 Declaração feita pela própria pessoa (Anexo VII) sobre a situação de desemprego.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color w:val="000000"/>
        </w:rPr>
        <w:t>. Para pessoas que não exercem atividades remuneradas e que não possuem rendimentos;</w:t>
      </w:r>
    </w:p>
    <w:p w:rsidR="000E1F52" w:rsidRDefault="00C4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>.1 CTPS registrada e atualizada das páginas: foto, dados pessoais, último contrato de trabalho e folha seguinte em branco. ou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>.2 Declaração feita pela própria pessoa (Anexo VII), atestando não possuir CTPS (se for o caso) e de não exercer atividade remunerada e nem possuir rendimentos.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  <w:color w:val="000000"/>
        </w:rPr>
        <w:t>. Para estagiário (a);</w:t>
      </w:r>
    </w:p>
    <w:p w:rsidR="000E1F52" w:rsidRDefault="00C4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color w:val="000000"/>
          <w:sz w:val="20"/>
          <w:szCs w:val="20"/>
        </w:rPr>
        <w:t>.1 Termo de compromisso de estágio ou documento comprobatório.</w:t>
      </w:r>
    </w:p>
    <w:p w:rsidR="000E1F52" w:rsidRDefault="00C4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color w:val="000000"/>
          <w:sz w:val="20"/>
          <w:szCs w:val="20"/>
        </w:rPr>
        <w:t>.2 CTPS registrada e atualizada das páginas: foto, dados pessoais, último contrato de trabalho e folha seguinte em branco.</w:t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br/>
      </w:r>
      <w:r>
        <w:rPr>
          <w:rFonts w:ascii="Arial" w:eastAsia="Arial" w:hAnsi="Arial" w:cs="Arial"/>
          <w:b/>
        </w:rPr>
        <w:t>11</w:t>
      </w:r>
      <w:r>
        <w:rPr>
          <w:rFonts w:ascii="Arial" w:eastAsia="Arial" w:hAnsi="Arial" w:cs="Arial"/>
          <w:b/>
          <w:color w:val="000000"/>
        </w:rPr>
        <w:t>. Para pessoas com necessidades específicas;</w:t>
      </w:r>
    </w:p>
    <w:p w:rsidR="000E1F52" w:rsidRDefault="00C4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color w:val="000000"/>
          <w:sz w:val="20"/>
          <w:szCs w:val="20"/>
        </w:rPr>
        <w:t>.1 Comprovante do benefício recebido.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12</w:t>
      </w:r>
      <w:r>
        <w:rPr>
          <w:rFonts w:ascii="Arial" w:eastAsia="Arial" w:hAnsi="Arial" w:cs="Arial"/>
          <w:b/>
          <w:color w:val="000000"/>
        </w:rPr>
        <w:t>. Para beneficiários dos programas sociais de transferência de renda (</w:t>
      </w:r>
      <w:proofErr w:type="spellStart"/>
      <w:r>
        <w:rPr>
          <w:rFonts w:ascii="Arial" w:eastAsia="Arial" w:hAnsi="Arial" w:cs="Arial"/>
          <w:b/>
          <w:color w:val="000000"/>
        </w:rPr>
        <w:t>Ex</w:t>
      </w:r>
      <w:proofErr w:type="spellEnd"/>
      <w:r>
        <w:rPr>
          <w:rFonts w:ascii="Arial" w:eastAsia="Arial" w:hAnsi="Arial" w:cs="Arial"/>
          <w:b/>
          <w:color w:val="000000"/>
        </w:rPr>
        <w:t>: Bolsa Família);</w:t>
      </w:r>
    </w:p>
    <w:p w:rsidR="000E1F52" w:rsidRDefault="00C4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,1 Comprovante do recebimento do benefício como: cartão do programa social e extrato do último </w:t>
      </w:r>
      <w:r>
        <w:rPr>
          <w:rFonts w:ascii="Arial" w:eastAsia="Arial" w:hAnsi="Arial" w:cs="Arial"/>
          <w:sz w:val="20"/>
          <w:szCs w:val="20"/>
        </w:rPr>
        <w:t>recibo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</w:rPr>
        <w:br/>
      </w: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>. Opcional: o Candidato pode apresentar documentos de agravantes sociais;</w:t>
      </w:r>
    </w:p>
    <w:p w:rsidR="000E1F52" w:rsidRDefault="00C46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.1 Custo com doenças (pessoas do </w:t>
      </w:r>
      <w:r>
        <w:rPr>
          <w:rFonts w:ascii="Arial" w:eastAsia="Arial" w:hAnsi="Arial" w:cs="Arial"/>
        </w:rPr>
        <w:t>núcleo</w:t>
      </w:r>
      <w:r>
        <w:rPr>
          <w:rFonts w:ascii="Arial" w:eastAsia="Arial" w:hAnsi="Arial" w:cs="Arial"/>
          <w:color w:val="000000"/>
        </w:rPr>
        <w:t xml:space="preserve"> que sejam acamadas, doenças crônicas, degenerativas, medicações gerais).</w:t>
      </w:r>
    </w:p>
    <w:p w:rsidR="000E1F52" w:rsidRDefault="000E1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0E1F52" w:rsidRDefault="00C46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</w:rPr>
        <w:tab/>
      </w:r>
    </w:p>
    <w:sectPr w:rsidR="000E1F52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B41" w:rsidRDefault="00AD3B41">
      <w:pPr>
        <w:spacing w:after="0" w:line="240" w:lineRule="auto"/>
      </w:pPr>
      <w:r>
        <w:separator/>
      </w:r>
    </w:p>
  </w:endnote>
  <w:endnote w:type="continuationSeparator" w:id="0">
    <w:p w:rsidR="00AD3B41" w:rsidRDefault="00AD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F52" w:rsidRDefault="00C46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B41" w:rsidRDefault="00AD3B41">
      <w:pPr>
        <w:spacing w:after="0" w:line="240" w:lineRule="auto"/>
      </w:pPr>
      <w:r>
        <w:separator/>
      </w:r>
    </w:p>
  </w:footnote>
  <w:footnote w:type="continuationSeparator" w:id="0">
    <w:p w:rsidR="00AD3B41" w:rsidRDefault="00AD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F52" w:rsidRDefault="00C46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983"/>
      <w:jc w:val="center"/>
      <w:rPr>
        <w:color w:val="000000"/>
      </w:rPr>
    </w:pPr>
    <w:r>
      <w:rPr>
        <w:color w:val="000000"/>
      </w:rPr>
      <w:t xml:space="preserve">                  </w:t>
    </w:r>
    <w:r>
      <w:rPr>
        <w:rFonts w:ascii="Arial Narrow" w:eastAsia="Arial Narrow" w:hAnsi="Arial Narrow" w:cs="Arial Narrow"/>
        <w:noProof/>
        <w:color w:val="000000"/>
      </w:rPr>
      <w:drawing>
        <wp:inline distT="0" distB="0" distL="0" distR="0">
          <wp:extent cx="683895" cy="56451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95" cy="564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E1F52" w:rsidRDefault="00C46240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SERVIÇO PÚBLICO FEDERAL</w:t>
    </w:r>
    <w:r>
      <w:rPr>
        <w:rFonts w:ascii="Arial" w:eastAsia="Arial" w:hAnsi="Arial" w:cs="Arial"/>
        <w:b/>
        <w:color w:val="000000"/>
        <w:sz w:val="16"/>
        <w:szCs w:val="16"/>
      </w:rPr>
      <w:t xml:space="preserve"> - MEC – SETEC</w:t>
    </w:r>
  </w:p>
  <w:p w:rsidR="000E1F52" w:rsidRDefault="00C46240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i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INSTITUTO FEDERAL DE EDUCAÇÃO, CIÊNCIA E TECNOLOGIA DE MATO GROSSO</w:t>
    </w:r>
  </w:p>
  <w:p w:rsidR="000E1F52" w:rsidRDefault="00C46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>CAMPUS</w:t>
    </w:r>
    <w:r>
      <w:rPr>
        <w:rFonts w:ascii="Arial" w:eastAsia="Arial" w:hAnsi="Arial" w:cs="Arial"/>
        <w:b/>
        <w:color w:val="000000"/>
        <w:sz w:val="16"/>
        <w:szCs w:val="16"/>
      </w:rPr>
      <w:t xml:space="preserve"> AVANÇADO GUARANTÃ DO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21D4"/>
    <w:multiLevelType w:val="multilevel"/>
    <w:tmpl w:val="DD5A62E6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F12FCA"/>
    <w:multiLevelType w:val="multilevel"/>
    <w:tmpl w:val="0CDCC87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52"/>
    <w:rsid w:val="000E1F52"/>
    <w:rsid w:val="006A3ADD"/>
    <w:rsid w:val="007D3D64"/>
    <w:rsid w:val="008A6A5A"/>
    <w:rsid w:val="00A74AB3"/>
    <w:rsid w:val="00AD3B41"/>
    <w:rsid w:val="00C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226E"/>
  <w15:docId w15:val="{EDCDDF42-6E94-4B8B-AD59-48B6E109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A20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FC0"/>
  </w:style>
  <w:style w:type="paragraph" w:styleId="Rodap">
    <w:name w:val="footer"/>
    <w:basedOn w:val="Normal"/>
    <w:link w:val="RodapChar"/>
    <w:uiPriority w:val="99"/>
    <w:unhideWhenUsed/>
    <w:rsid w:val="00A20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FC0"/>
  </w:style>
  <w:style w:type="paragraph" w:styleId="PargrafodaLista">
    <w:name w:val="List Paragraph"/>
    <w:basedOn w:val="Normal"/>
    <w:uiPriority w:val="34"/>
    <w:qFormat/>
    <w:rsid w:val="00A20FC0"/>
    <w:pPr>
      <w:ind w:left="720"/>
      <w:contextualSpacing/>
    </w:pPr>
  </w:style>
  <w:style w:type="paragraph" w:customStyle="1" w:styleId="Ttulo30">
    <w:name w:val="Título3"/>
    <w:basedOn w:val="Normal"/>
    <w:next w:val="Corpodetexto"/>
    <w:rsid w:val="00F3410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410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4104"/>
  </w:style>
  <w:style w:type="paragraph" w:styleId="Textodebalo">
    <w:name w:val="Balloon Text"/>
    <w:basedOn w:val="Normal"/>
    <w:link w:val="TextodebaloChar"/>
    <w:uiPriority w:val="99"/>
    <w:semiHidden/>
    <w:unhideWhenUsed/>
    <w:rsid w:val="00F3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10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fIYiusXUZmBrCtcStJdiQ3BfA==">CgMxLjA4AHIhMTktVjJQWk5fcGZWZ0dONUNVOWg2eWNCZVRNMDJORnBh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IFMT</cp:lastModifiedBy>
  <cp:revision>4</cp:revision>
  <dcterms:created xsi:type="dcterms:W3CDTF">2016-05-16T14:08:00Z</dcterms:created>
  <dcterms:modified xsi:type="dcterms:W3CDTF">2025-02-14T19:24:00Z</dcterms:modified>
</cp:coreProperties>
</file>